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96A" w:rsidRDefault="00E2304D" w:rsidP="00E2304D">
      <w:pPr>
        <w:jc w:val="center"/>
        <w:rPr>
          <w:b/>
          <w:sz w:val="28"/>
          <w:szCs w:val="28"/>
          <w:lang w:val="es-ES"/>
        </w:rPr>
      </w:pPr>
      <w:r w:rsidRPr="006764FD">
        <w:rPr>
          <w:b/>
          <w:sz w:val="28"/>
          <w:szCs w:val="28"/>
          <w:lang w:val="es-ES"/>
        </w:rPr>
        <w:t>PROGRAMA</w:t>
      </w:r>
      <w:r w:rsidR="0086296A">
        <w:rPr>
          <w:b/>
          <w:sz w:val="28"/>
          <w:szCs w:val="28"/>
          <w:lang w:val="es-ES"/>
        </w:rPr>
        <w:t xml:space="preserve"> PAR</w:t>
      </w:r>
      <w:r w:rsidR="00A97438">
        <w:rPr>
          <w:b/>
          <w:sz w:val="28"/>
          <w:szCs w:val="28"/>
          <w:lang w:val="es-ES"/>
        </w:rPr>
        <w:t>A UN GOBIERNO DEL CAMPO POPULAR</w:t>
      </w:r>
    </w:p>
    <w:p w:rsidR="007B0A4F" w:rsidRPr="006764FD" w:rsidRDefault="00E2304D" w:rsidP="00E2304D">
      <w:pPr>
        <w:jc w:val="center"/>
        <w:rPr>
          <w:b/>
          <w:sz w:val="28"/>
          <w:szCs w:val="28"/>
          <w:lang w:val="es-ES"/>
        </w:rPr>
      </w:pPr>
      <w:r w:rsidRPr="006764FD">
        <w:rPr>
          <w:b/>
          <w:sz w:val="28"/>
          <w:szCs w:val="28"/>
          <w:lang w:val="es-ES"/>
        </w:rPr>
        <w:t>PROPUESTA DE TESIS 11</w:t>
      </w:r>
    </w:p>
    <w:p w:rsidR="00E2304D" w:rsidRPr="006764FD" w:rsidRDefault="00E2304D" w:rsidP="00E2304D">
      <w:pPr>
        <w:jc w:val="center"/>
        <w:rPr>
          <w:b/>
          <w:sz w:val="28"/>
          <w:szCs w:val="28"/>
          <w:lang w:val="es-ES"/>
        </w:rPr>
      </w:pPr>
    </w:p>
    <w:p w:rsidR="00CE71BD" w:rsidRPr="006764FD" w:rsidRDefault="00CE71BD" w:rsidP="00E2304D">
      <w:pPr>
        <w:rPr>
          <w:b/>
          <w:sz w:val="28"/>
          <w:szCs w:val="28"/>
          <w:lang w:val="es-ES"/>
        </w:rPr>
      </w:pPr>
      <w:r w:rsidRPr="006764FD">
        <w:rPr>
          <w:b/>
          <w:sz w:val="28"/>
          <w:szCs w:val="28"/>
          <w:lang w:val="es-ES"/>
        </w:rPr>
        <w:t>INTRODUCCION</w:t>
      </w:r>
    </w:p>
    <w:p w:rsidR="00AD7792" w:rsidRPr="006764FD" w:rsidRDefault="00AD7792" w:rsidP="00E2304D">
      <w:pPr>
        <w:rPr>
          <w:b/>
          <w:sz w:val="28"/>
          <w:szCs w:val="28"/>
          <w:lang w:val="es-ES"/>
        </w:rPr>
      </w:pPr>
    </w:p>
    <w:p w:rsidR="006C1D95" w:rsidRDefault="006C1D95" w:rsidP="006C1D95">
      <w:pPr>
        <w:spacing w:after="160" w:line="259" w:lineRule="auto"/>
        <w:rPr>
          <w:sz w:val="28"/>
          <w:szCs w:val="28"/>
          <w:lang w:val="es-ES"/>
        </w:rPr>
      </w:pPr>
      <w:r w:rsidRPr="006764FD">
        <w:rPr>
          <w:sz w:val="28"/>
          <w:szCs w:val="28"/>
          <w:lang w:val="es-ES"/>
        </w:rPr>
        <w:t>Nuestra organización político-cultural </w:t>
      </w:r>
      <w:r w:rsidRPr="006764FD">
        <w:rPr>
          <w:b/>
          <w:bCs/>
          <w:sz w:val="28"/>
          <w:szCs w:val="28"/>
          <w:lang w:val="es-ES"/>
        </w:rPr>
        <w:t>Tesis 11</w:t>
      </w:r>
      <w:r w:rsidRPr="006764FD">
        <w:rPr>
          <w:sz w:val="28"/>
          <w:szCs w:val="28"/>
          <w:lang w:val="es-ES"/>
        </w:rPr>
        <w:t xml:space="preserve">, considera muy valiosa la </w:t>
      </w:r>
      <w:bookmarkStart w:id="0" w:name="_GoBack"/>
      <w:bookmarkEnd w:id="0"/>
      <w:r w:rsidRPr="006764FD">
        <w:rPr>
          <w:sz w:val="28"/>
          <w:szCs w:val="28"/>
          <w:lang w:val="es-ES"/>
        </w:rPr>
        <w:t xml:space="preserve">iniciativa de numerosas e importantes organizaciones sindicales y sociales del campo popular de, conjuntamente, elaborar y firmar la </w:t>
      </w:r>
      <w:r w:rsidR="006764FD" w:rsidRPr="006764FD">
        <w:rPr>
          <w:sz w:val="28"/>
          <w:szCs w:val="28"/>
          <w:lang w:val="es-ES"/>
        </w:rPr>
        <w:t>propuesta</w:t>
      </w:r>
      <w:r w:rsidR="006764FD">
        <w:rPr>
          <w:sz w:val="28"/>
          <w:szCs w:val="28"/>
          <w:lang w:val="es-ES"/>
        </w:rPr>
        <w:t xml:space="preserve"> denominada </w:t>
      </w:r>
      <w:r w:rsidR="006764FD" w:rsidRPr="006764FD">
        <w:rPr>
          <w:b/>
          <w:bCs/>
          <w:i/>
          <w:iCs/>
          <w:sz w:val="28"/>
          <w:szCs w:val="28"/>
          <w:lang w:val="es-ES"/>
        </w:rPr>
        <w:t>«Manifiesto nacional por la soberanía el trabajo y la producción”</w:t>
      </w:r>
      <w:r w:rsidR="0027494F">
        <w:rPr>
          <w:bCs/>
          <w:iCs/>
          <w:sz w:val="28"/>
          <w:szCs w:val="28"/>
          <w:lang w:val="es-ES"/>
        </w:rPr>
        <w:t xml:space="preserve"> (1)</w:t>
      </w:r>
      <w:r w:rsidR="007D2BBC">
        <w:rPr>
          <w:bCs/>
          <w:iCs/>
          <w:sz w:val="28"/>
          <w:szCs w:val="28"/>
          <w:lang w:val="es-ES"/>
        </w:rPr>
        <w:t xml:space="preserve">, </w:t>
      </w:r>
      <w:r w:rsidR="006764FD" w:rsidRPr="006764FD">
        <w:rPr>
          <w:sz w:val="28"/>
          <w:szCs w:val="28"/>
          <w:lang w:val="es-ES"/>
        </w:rPr>
        <w:t>de</w:t>
      </w:r>
      <w:r w:rsidRPr="006764FD">
        <w:rPr>
          <w:sz w:val="28"/>
          <w:szCs w:val="28"/>
          <w:lang w:val="es-ES"/>
        </w:rPr>
        <w:t xml:space="preserve"> </w:t>
      </w:r>
      <w:r w:rsidR="006764FD">
        <w:rPr>
          <w:sz w:val="28"/>
          <w:szCs w:val="28"/>
          <w:lang w:val="es-ES"/>
        </w:rPr>
        <w:t xml:space="preserve">las dos CTA de acordar </w:t>
      </w:r>
      <w:r w:rsidR="0027494F">
        <w:rPr>
          <w:sz w:val="28"/>
          <w:szCs w:val="28"/>
          <w:lang w:val="es-ES"/>
        </w:rPr>
        <w:t xml:space="preserve">el programa denominado </w:t>
      </w:r>
      <w:r w:rsidR="0027494F">
        <w:rPr>
          <w:b/>
          <w:i/>
          <w:sz w:val="28"/>
          <w:szCs w:val="28"/>
          <w:lang w:val="es-ES"/>
        </w:rPr>
        <w:t>“Diez medidas urgentes”</w:t>
      </w:r>
      <w:r w:rsidR="0027494F">
        <w:rPr>
          <w:sz w:val="28"/>
          <w:szCs w:val="28"/>
          <w:lang w:val="es-ES"/>
        </w:rPr>
        <w:t xml:space="preserve"> (2), </w:t>
      </w:r>
      <w:r w:rsidR="007D2BBC">
        <w:rPr>
          <w:sz w:val="28"/>
          <w:szCs w:val="28"/>
          <w:lang w:val="es-ES"/>
        </w:rPr>
        <w:t xml:space="preserve">y de las organizaciones </w:t>
      </w:r>
      <w:r w:rsidR="00592DD4">
        <w:rPr>
          <w:sz w:val="28"/>
          <w:szCs w:val="28"/>
          <w:lang w:val="es-ES"/>
        </w:rPr>
        <w:t xml:space="preserve">sindicales y sociales </w:t>
      </w:r>
      <w:r w:rsidR="007D2BBC">
        <w:rPr>
          <w:sz w:val="28"/>
          <w:szCs w:val="28"/>
          <w:lang w:val="es-ES"/>
        </w:rPr>
        <w:t xml:space="preserve">que manifestando </w:t>
      </w:r>
      <w:r w:rsidR="0027494F">
        <w:rPr>
          <w:sz w:val="28"/>
          <w:szCs w:val="28"/>
          <w:lang w:val="es-ES"/>
        </w:rPr>
        <w:t xml:space="preserve">que </w:t>
      </w:r>
      <w:r w:rsidR="007D2BBC">
        <w:rPr>
          <w:sz w:val="28"/>
          <w:szCs w:val="28"/>
          <w:lang w:val="es-ES"/>
        </w:rPr>
        <w:t>“</w:t>
      </w:r>
      <w:r w:rsidR="007D2BBC" w:rsidRPr="007D2BBC">
        <w:rPr>
          <w:rFonts w:ascii="Arial" w:hAnsi="Arial" w:cs="Arial"/>
          <w:b/>
          <w:i/>
          <w:lang w:val="es-ES"/>
        </w:rPr>
        <w:t>en el marco de la construcción de la unidad de las organizaciones del campo nacional y popular</w:t>
      </w:r>
      <w:r w:rsidR="007D2BBC">
        <w:rPr>
          <w:rFonts w:ascii="Arial" w:hAnsi="Arial" w:cs="Arial"/>
          <w:b/>
          <w:i/>
          <w:lang w:val="es-ES"/>
        </w:rPr>
        <w:t>”</w:t>
      </w:r>
      <w:r w:rsidR="007D2BBC">
        <w:rPr>
          <w:rFonts w:ascii="Arial" w:hAnsi="Arial" w:cs="Arial"/>
          <w:lang w:val="es-ES"/>
        </w:rPr>
        <w:t xml:space="preserve">, celebraron el </w:t>
      </w:r>
      <w:r w:rsidR="007D2BBC" w:rsidRPr="003E3EE1">
        <w:rPr>
          <w:rFonts w:ascii="Arial" w:hAnsi="Arial" w:cs="Arial"/>
          <w:lang w:val="es-ES"/>
        </w:rPr>
        <w:t>“</w:t>
      </w:r>
      <w:r w:rsidR="007D2BBC" w:rsidRPr="007D2BBC">
        <w:rPr>
          <w:rFonts w:ascii="Arial" w:hAnsi="Arial" w:cs="Arial"/>
          <w:b/>
          <w:i/>
          <w:lang w:val="es-ES"/>
        </w:rPr>
        <w:t>Cabildo Abierto Nacional</w:t>
      </w:r>
      <w:r w:rsidR="007D2BBC" w:rsidRPr="003E3EE1">
        <w:rPr>
          <w:rFonts w:ascii="Arial" w:hAnsi="Arial" w:cs="Arial"/>
          <w:lang w:val="es-ES"/>
        </w:rPr>
        <w:t>”</w:t>
      </w:r>
      <w:r w:rsidR="007D2BBC">
        <w:rPr>
          <w:rFonts w:ascii="Arial" w:hAnsi="Arial" w:cs="Arial"/>
          <w:lang w:val="es-ES"/>
        </w:rPr>
        <w:t xml:space="preserve">, en la ciudad de Santa Fe, y </w:t>
      </w:r>
      <w:r w:rsidR="00DF53BF">
        <w:rPr>
          <w:rFonts w:ascii="Arial" w:hAnsi="Arial" w:cs="Arial"/>
          <w:lang w:val="es-ES"/>
        </w:rPr>
        <w:t>acordaron 1</w:t>
      </w:r>
      <w:r w:rsidR="007D2BBC">
        <w:rPr>
          <w:rFonts w:ascii="Arial" w:hAnsi="Arial" w:cs="Arial"/>
          <w:lang w:val="es-ES"/>
        </w:rPr>
        <w:t xml:space="preserve">0 puntos </w:t>
      </w:r>
      <w:r w:rsidR="00DF53BF">
        <w:rPr>
          <w:rFonts w:ascii="Arial" w:hAnsi="Arial" w:cs="Arial"/>
          <w:lang w:val="es-ES"/>
        </w:rPr>
        <w:t xml:space="preserve">programáticos </w:t>
      </w:r>
      <w:r w:rsidR="007D2BBC">
        <w:rPr>
          <w:rFonts w:ascii="Arial" w:hAnsi="Arial" w:cs="Arial"/>
          <w:lang w:val="es-ES"/>
        </w:rPr>
        <w:t xml:space="preserve">sobre </w:t>
      </w:r>
      <w:r w:rsidR="00592DD4">
        <w:rPr>
          <w:rFonts w:ascii="Arial" w:hAnsi="Arial" w:cs="Arial"/>
          <w:lang w:val="es-ES"/>
        </w:rPr>
        <w:t>“</w:t>
      </w:r>
      <w:r w:rsidR="00592DD4" w:rsidRPr="00592DD4">
        <w:rPr>
          <w:rFonts w:ascii="Arial" w:hAnsi="Arial" w:cs="Arial"/>
          <w:i/>
          <w:lang w:val="es-ES"/>
        </w:rPr>
        <w:t>sistema de jubilaciones y pensiones, sistema de obras sociales y política integral de ingresos y salarios</w:t>
      </w:r>
      <w:r w:rsidR="00592DD4">
        <w:rPr>
          <w:rFonts w:ascii="Arial" w:hAnsi="Arial" w:cs="Arial"/>
          <w:i/>
          <w:lang w:val="es-ES"/>
        </w:rPr>
        <w:t>”</w:t>
      </w:r>
      <w:r w:rsidR="002F6EB2">
        <w:rPr>
          <w:rFonts w:ascii="Arial" w:hAnsi="Arial" w:cs="Arial"/>
          <w:i/>
          <w:lang w:val="es-ES"/>
        </w:rPr>
        <w:t xml:space="preserve"> </w:t>
      </w:r>
      <w:r w:rsidR="002F6EB2">
        <w:rPr>
          <w:rFonts w:ascii="Arial" w:hAnsi="Arial" w:cs="Arial"/>
          <w:lang w:val="es-ES"/>
        </w:rPr>
        <w:t>(3)</w:t>
      </w:r>
      <w:r w:rsidR="00592DD4">
        <w:rPr>
          <w:rFonts w:ascii="Arial" w:hAnsi="Arial" w:cs="Arial"/>
          <w:i/>
          <w:lang w:val="es-ES"/>
        </w:rPr>
        <w:t xml:space="preserve">. </w:t>
      </w:r>
      <w:r w:rsidR="00592DD4">
        <w:rPr>
          <w:rFonts w:ascii="Arial" w:hAnsi="Arial" w:cs="Arial"/>
          <w:lang w:val="es-ES"/>
        </w:rPr>
        <w:t xml:space="preserve">Estos aportes </w:t>
      </w:r>
      <w:r w:rsidR="0027494F">
        <w:rPr>
          <w:sz w:val="28"/>
          <w:szCs w:val="28"/>
          <w:lang w:val="es-ES"/>
        </w:rPr>
        <w:t xml:space="preserve">constituyen un conjunto </w:t>
      </w:r>
      <w:r w:rsidRPr="006764FD">
        <w:rPr>
          <w:sz w:val="28"/>
          <w:szCs w:val="28"/>
          <w:lang w:val="es-ES"/>
        </w:rPr>
        <w:t>de medidas gubernamentales en favor de los intereses del campo popular. Es el tipo de acciones en común que se requieren para continuar aportando a la coordinación, unidad y acción de las organizaciones del campo popular, para impulsar soluciones para los problemas del pueblo y que, además, tengan la potencialidad de incidir positivamente en la subjetividad del sujeto popular que las debe hacer suyas y luchar por ellas.</w:t>
      </w:r>
    </w:p>
    <w:p w:rsidR="002B47E2" w:rsidRDefault="002B47E2" w:rsidP="002B47E2">
      <w:pPr>
        <w:spacing w:after="160" w:line="259" w:lineRule="auto"/>
        <w:rPr>
          <w:rFonts w:ascii="Arial" w:hAnsi="Arial" w:cs="Arial"/>
          <w:lang w:val="es-ES"/>
        </w:rPr>
      </w:pPr>
      <w:r>
        <w:rPr>
          <w:sz w:val="28"/>
          <w:szCs w:val="28"/>
          <w:lang w:val="es-ES"/>
        </w:rPr>
        <w:t>Es por ello que en esta propues</w:t>
      </w:r>
      <w:r w:rsidR="000F3AF6">
        <w:rPr>
          <w:sz w:val="28"/>
          <w:szCs w:val="28"/>
          <w:lang w:val="es-ES"/>
        </w:rPr>
        <w:t xml:space="preserve">ta de Programa hemos incluido los </w:t>
      </w:r>
      <w:r>
        <w:rPr>
          <w:sz w:val="28"/>
          <w:szCs w:val="28"/>
          <w:lang w:val="es-ES"/>
        </w:rPr>
        <w:t>pro</w:t>
      </w:r>
      <w:r w:rsidR="000F3AF6">
        <w:rPr>
          <w:sz w:val="28"/>
          <w:szCs w:val="28"/>
          <w:lang w:val="es-ES"/>
        </w:rPr>
        <w:t xml:space="preserve">gramas </w:t>
      </w:r>
      <w:r>
        <w:rPr>
          <w:sz w:val="28"/>
          <w:szCs w:val="28"/>
          <w:lang w:val="es-ES"/>
        </w:rPr>
        <w:t>antes mencionad</w:t>
      </w:r>
      <w:r w:rsidR="000F3AF6">
        <w:rPr>
          <w:sz w:val="28"/>
          <w:szCs w:val="28"/>
          <w:lang w:val="es-ES"/>
        </w:rPr>
        <w:t>o</w:t>
      </w:r>
      <w:r>
        <w:rPr>
          <w:sz w:val="28"/>
          <w:szCs w:val="28"/>
          <w:lang w:val="es-ES"/>
        </w:rPr>
        <w:t>s (señalad</w:t>
      </w:r>
      <w:r w:rsidR="000F3AF6">
        <w:rPr>
          <w:sz w:val="28"/>
          <w:szCs w:val="28"/>
          <w:lang w:val="es-ES"/>
        </w:rPr>
        <w:t>o</w:t>
      </w:r>
      <w:r>
        <w:rPr>
          <w:sz w:val="28"/>
          <w:szCs w:val="28"/>
          <w:lang w:val="es-ES"/>
        </w:rPr>
        <w:t xml:space="preserve">s en </w:t>
      </w:r>
      <w:r w:rsidR="000F3AF6">
        <w:rPr>
          <w:sz w:val="28"/>
          <w:szCs w:val="28"/>
          <w:lang w:val="es-ES"/>
        </w:rPr>
        <w:t xml:space="preserve">letra </w:t>
      </w:r>
      <w:r>
        <w:rPr>
          <w:sz w:val="28"/>
          <w:szCs w:val="28"/>
          <w:lang w:val="es-ES"/>
        </w:rPr>
        <w:t xml:space="preserve">cursiva y con las llamadas (1) para el programa </w:t>
      </w:r>
      <w:r w:rsidRPr="006764FD">
        <w:rPr>
          <w:b/>
          <w:bCs/>
          <w:i/>
          <w:iCs/>
          <w:sz w:val="28"/>
          <w:szCs w:val="28"/>
          <w:lang w:val="es-ES"/>
        </w:rPr>
        <w:t>«Manifiesto nacional por la soberanía el trabajo y la producción”</w:t>
      </w:r>
      <w:r w:rsidR="006F72E5">
        <w:rPr>
          <w:bCs/>
          <w:iCs/>
          <w:sz w:val="28"/>
          <w:szCs w:val="28"/>
          <w:lang w:val="es-ES"/>
        </w:rPr>
        <w:t>,</w:t>
      </w:r>
      <w:r>
        <w:rPr>
          <w:sz w:val="28"/>
          <w:szCs w:val="28"/>
          <w:lang w:val="es-ES"/>
        </w:rPr>
        <w:t xml:space="preserve"> (2) para el programa </w:t>
      </w:r>
      <w:r>
        <w:rPr>
          <w:b/>
          <w:i/>
          <w:sz w:val="28"/>
          <w:szCs w:val="28"/>
          <w:lang w:val="es-ES"/>
        </w:rPr>
        <w:t>“Diez medidas urgentes”</w:t>
      </w:r>
      <w:r w:rsidR="006F72E5">
        <w:rPr>
          <w:sz w:val="28"/>
          <w:szCs w:val="28"/>
          <w:lang w:val="es-ES"/>
        </w:rPr>
        <w:t xml:space="preserve">, y (3) para los aportes del </w:t>
      </w:r>
      <w:r w:rsidR="006F72E5" w:rsidRPr="003E3EE1">
        <w:rPr>
          <w:rFonts w:ascii="Arial" w:hAnsi="Arial" w:cs="Arial"/>
          <w:lang w:val="es-ES"/>
        </w:rPr>
        <w:t>“</w:t>
      </w:r>
      <w:r w:rsidR="006F72E5" w:rsidRPr="007D2BBC">
        <w:rPr>
          <w:rFonts w:ascii="Arial" w:hAnsi="Arial" w:cs="Arial"/>
          <w:b/>
          <w:i/>
          <w:lang w:val="es-ES"/>
        </w:rPr>
        <w:t>Cabildo Abierto Nacional</w:t>
      </w:r>
      <w:r w:rsidR="006F72E5" w:rsidRPr="003E3EE1">
        <w:rPr>
          <w:rFonts w:ascii="Arial" w:hAnsi="Arial" w:cs="Arial"/>
          <w:lang w:val="es-ES"/>
        </w:rPr>
        <w:t>”</w:t>
      </w:r>
      <w:r w:rsidR="006F72E5">
        <w:rPr>
          <w:rFonts w:ascii="Arial" w:hAnsi="Arial" w:cs="Arial"/>
          <w:lang w:val="es-ES"/>
        </w:rPr>
        <w:t>.</w:t>
      </w:r>
    </w:p>
    <w:p w:rsidR="00AE257F" w:rsidRPr="000F3AF6" w:rsidRDefault="00AE257F" w:rsidP="002B47E2">
      <w:pPr>
        <w:spacing w:after="160" w:line="259" w:lineRule="auto"/>
        <w:rPr>
          <w:sz w:val="28"/>
          <w:szCs w:val="28"/>
          <w:lang w:val="es-ES"/>
        </w:rPr>
      </w:pPr>
      <w:r>
        <w:rPr>
          <w:rFonts w:ascii="Arial" w:hAnsi="Arial" w:cs="Arial"/>
          <w:lang w:val="es-ES"/>
        </w:rPr>
        <w:t xml:space="preserve">Nuestros </w:t>
      </w:r>
      <w:r w:rsidR="00DF53BF">
        <w:rPr>
          <w:rFonts w:ascii="Arial" w:hAnsi="Arial" w:cs="Arial"/>
          <w:lang w:val="es-ES"/>
        </w:rPr>
        <w:t xml:space="preserve">propios </w:t>
      </w:r>
      <w:r>
        <w:rPr>
          <w:rFonts w:ascii="Arial" w:hAnsi="Arial" w:cs="Arial"/>
          <w:lang w:val="es-ES"/>
        </w:rPr>
        <w:t>aportes los hemos indicado como “</w:t>
      </w:r>
      <w:r w:rsidRPr="00AE257F">
        <w:rPr>
          <w:rFonts w:ascii="Arial" w:hAnsi="Arial" w:cs="Arial"/>
          <w:b/>
          <w:lang w:val="es-ES"/>
        </w:rPr>
        <w:t>Tesis 11</w:t>
      </w:r>
      <w:r>
        <w:rPr>
          <w:rFonts w:ascii="Arial" w:hAnsi="Arial" w:cs="Arial"/>
          <w:b/>
          <w:lang w:val="es-ES"/>
        </w:rPr>
        <w:t>”</w:t>
      </w:r>
      <w:r>
        <w:rPr>
          <w:rFonts w:ascii="Arial" w:hAnsi="Arial" w:cs="Arial"/>
          <w:lang w:val="es-ES"/>
        </w:rPr>
        <w:t xml:space="preserve"> al final de cada párrafo.</w:t>
      </w:r>
    </w:p>
    <w:p w:rsidR="006500F3" w:rsidRDefault="006500F3" w:rsidP="006C1D95">
      <w:pPr>
        <w:spacing w:after="160" w:line="259" w:lineRule="auto"/>
        <w:rPr>
          <w:b/>
          <w:sz w:val="28"/>
          <w:szCs w:val="28"/>
          <w:lang w:val="es-ES"/>
        </w:rPr>
      </w:pPr>
      <w:r w:rsidRPr="006500F3">
        <w:rPr>
          <w:b/>
          <w:sz w:val="28"/>
          <w:szCs w:val="28"/>
          <w:lang w:val="es-ES"/>
        </w:rPr>
        <w:t>LA CRISIS</w:t>
      </w:r>
    </w:p>
    <w:p w:rsidR="006A2A67" w:rsidRDefault="006A2A67" w:rsidP="006A2A67">
      <w:pPr>
        <w:spacing w:after="160" w:line="259" w:lineRule="auto"/>
        <w:rPr>
          <w:sz w:val="28"/>
          <w:szCs w:val="28"/>
          <w:lang w:val="es-AR"/>
        </w:rPr>
      </w:pPr>
      <w:r w:rsidRPr="00143B64">
        <w:rPr>
          <w:sz w:val="28"/>
          <w:szCs w:val="28"/>
          <w:lang w:val="es-AR"/>
        </w:rPr>
        <w:t xml:space="preserve">Una primera exposición general indicaría que, desde mediados de la década de los setenta del siglo pasado, los conglomerados nacionales y extranjeros con mayor relevancia técnica y un importante proceso de concentración, dominaron gran parte de la producción industrial, los servicios, el agronegocio y las finanzas. Precipitaron con su accionar el proceso inflacionario, la regresión del ingreso, la exclusión socio-económica y la destrucción de los activos históricos. De esta forma profundizaron la estructura de la producción </w:t>
      </w:r>
      <w:r w:rsidRPr="00143B64">
        <w:rPr>
          <w:sz w:val="28"/>
          <w:szCs w:val="28"/>
          <w:lang w:val="es-AR"/>
        </w:rPr>
        <w:lastRenderedPageBreak/>
        <w:t>liderada por grandes empresas oligopólicas</w:t>
      </w:r>
      <w:r w:rsidR="00C912B7">
        <w:rPr>
          <w:sz w:val="28"/>
          <w:szCs w:val="28"/>
          <w:lang w:val="es-AR"/>
        </w:rPr>
        <w:t xml:space="preserve"> </w:t>
      </w:r>
      <w:r w:rsidR="00C912B7" w:rsidRPr="00C912B7">
        <w:rPr>
          <w:color w:val="FF0000"/>
          <w:sz w:val="28"/>
          <w:szCs w:val="28"/>
          <w:lang w:val="es-AR"/>
        </w:rPr>
        <w:t>(4)</w:t>
      </w:r>
      <w:r w:rsidRPr="00143B64">
        <w:rPr>
          <w:sz w:val="28"/>
          <w:szCs w:val="28"/>
          <w:lang w:val="es-AR"/>
        </w:rPr>
        <w:t xml:space="preserve"> nacionales y extranjeras.</w:t>
      </w:r>
      <w:r>
        <w:rPr>
          <w:sz w:val="28"/>
          <w:szCs w:val="28"/>
          <w:lang w:val="es-AR"/>
        </w:rPr>
        <w:t xml:space="preserve"> (Tesis 11).</w:t>
      </w:r>
    </w:p>
    <w:p w:rsidR="006C1D95" w:rsidRDefault="006C1D95" w:rsidP="006C1D95">
      <w:pPr>
        <w:spacing w:after="160" w:line="259" w:lineRule="auto"/>
        <w:rPr>
          <w:sz w:val="28"/>
          <w:szCs w:val="28"/>
          <w:lang w:val="es-ES"/>
        </w:rPr>
      </w:pPr>
      <w:r w:rsidRPr="006764FD">
        <w:rPr>
          <w:i/>
          <w:sz w:val="28"/>
          <w:szCs w:val="28"/>
          <w:lang w:val="es-ES"/>
        </w:rPr>
        <w:t>La globalización del capital, iniciada a mediados de los setenta, dio por tierra con la Argentina en vías de desarrollo industrial para sumergirla en un proceso profundo de subdesarrollo. La dictadura militar, la década pérdida del ochenta, el menemismo, el gobierno de la Alianza</w:t>
      </w:r>
      <w:r w:rsidR="005239BE">
        <w:rPr>
          <w:i/>
          <w:sz w:val="28"/>
          <w:szCs w:val="28"/>
          <w:lang w:val="es-ES"/>
        </w:rPr>
        <w:t xml:space="preserve">, </w:t>
      </w:r>
      <w:r w:rsidRPr="006764FD">
        <w:rPr>
          <w:i/>
          <w:sz w:val="28"/>
          <w:szCs w:val="28"/>
          <w:lang w:val="es-ES"/>
        </w:rPr>
        <w:t>la fatídica etapa de Cambiemos</w:t>
      </w:r>
      <w:r w:rsidR="005239BE">
        <w:rPr>
          <w:b/>
          <w:sz w:val="28"/>
          <w:szCs w:val="28"/>
          <w:lang w:val="es-ES"/>
        </w:rPr>
        <w:t xml:space="preserve">, </w:t>
      </w:r>
      <w:r w:rsidRPr="006764FD">
        <w:rPr>
          <w:i/>
          <w:sz w:val="28"/>
          <w:szCs w:val="28"/>
          <w:lang w:val="es-ES"/>
        </w:rPr>
        <w:t>son ejemplos de la agenda de dependencia económica y pobreza extrema impuesta por la globalización financiera en nuestro país.</w:t>
      </w:r>
      <w:r w:rsidRPr="006764FD">
        <w:rPr>
          <w:sz w:val="28"/>
          <w:szCs w:val="28"/>
          <w:lang w:val="es-ES"/>
        </w:rPr>
        <w:t xml:space="preserve"> (1)</w:t>
      </w:r>
      <w:r w:rsidR="005239BE">
        <w:rPr>
          <w:sz w:val="28"/>
          <w:szCs w:val="28"/>
          <w:lang w:val="es-ES"/>
        </w:rPr>
        <w:t xml:space="preserve"> </w:t>
      </w:r>
    </w:p>
    <w:p w:rsidR="005239BE" w:rsidRDefault="005239BE" w:rsidP="006C1D95">
      <w:pPr>
        <w:spacing w:after="160" w:line="259" w:lineRule="auto"/>
        <w:rPr>
          <w:sz w:val="28"/>
          <w:szCs w:val="28"/>
          <w:lang w:val="es-ES"/>
        </w:rPr>
      </w:pPr>
      <w:r>
        <w:rPr>
          <w:sz w:val="28"/>
          <w:szCs w:val="28"/>
          <w:lang w:val="es-ES"/>
        </w:rPr>
        <w:t xml:space="preserve">El gobierno de La Libertad </w:t>
      </w:r>
      <w:r w:rsidR="006A2A67">
        <w:rPr>
          <w:sz w:val="28"/>
          <w:szCs w:val="28"/>
          <w:lang w:val="es-ES"/>
        </w:rPr>
        <w:t>A</w:t>
      </w:r>
      <w:r>
        <w:rPr>
          <w:sz w:val="28"/>
          <w:szCs w:val="28"/>
          <w:lang w:val="es-ES"/>
        </w:rPr>
        <w:t xml:space="preserve">vanza ha profundizado dichas tendencias, en particular </w:t>
      </w:r>
      <w:r w:rsidR="006A2A67">
        <w:rPr>
          <w:sz w:val="28"/>
          <w:szCs w:val="28"/>
          <w:lang w:val="es-ES"/>
        </w:rPr>
        <w:t>l</w:t>
      </w:r>
      <w:r>
        <w:rPr>
          <w:sz w:val="28"/>
          <w:szCs w:val="28"/>
          <w:lang w:val="es-ES"/>
        </w:rPr>
        <w:t>as condiciones para la especulación financiera y el endeudamiento externo para alimentarla. (Tesis 11)</w:t>
      </w:r>
    </w:p>
    <w:p w:rsidR="00364AE3" w:rsidRDefault="00364AE3" w:rsidP="00364AE3">
      <w:pPr>
        <w:spacing w:after="160" w:line="259" w:lineRule="auto"/>
        <w:rPr>
          <w:sz w:val="28"/>
          <w:szCs w:val="28"/>
          <w:lang w:val="es-ES"/>
        </w:rPr>
      </w:pPr>
      <w:r w:rsidRPr="006500F3">
        <w:rPr>
          <w:sz w:val="28"/>
          <w:szCs w:val="28"/>
          <w:lang w:val="es-ES"/>
        </w:rPr>
        <w:t>Es un escenario en el que todas las ramas y sectores relevantes de la economía están dominados por oligopolios</w:t>
      </w:r>
      <w:r w:rsidR="00C912B7">
        <w:rPr>
          <w:sz w:val="28"/>
          <w:szCs w:val="28"/>
          <w:lang w:val="es-ES"/>
        </w:rPr>
        <w:t xml:space="preserve"> </w:t>
      </w:r>
      <w:r w:rsidR="00C912B7" w:rsidRPr="00C912B7">
        <w:rPr>
          <w:color w:val="FF0000"/>
          <w:sz w:val="28"/>
          <w:szCs w:val="28"/>
          <w:lang w:val="es-ES"/>
        </w:rPr>
        <w:t>(4)</w:t>
      </w:r>
      <w:r w:rsidRPr="006500F3">
        <w:rPr>
          <w:sz w:val="28"/>
          <w:szCs w:val="28"/>
          <w:lang w:val="es-ES"/>
        </w:rPr>
        <w:t xml:space="preserve"> con predominancia multinacional y subordinados al capital financiero mundial. Este es el poder real que estuvo detrás del golpe cívico militar de 1976, que cooptó al Estado argentino, incluido el Poder Judicial y los medios de comunicación de masas. Gracias a este dominio y a los 30.000 muertos y desparecidos impuso un nuevo modelo de acumulación asentado desde entonces en la primacía de la valorización financiera del capital, el negocio financiero y especulativo, razón que explica las limitaciones y el desinterés por la inversión productiva, mucho menos rentable y más riesgosa.</w:t>
      </w:r>
      <w:r>
        <w:rPr>
          <w:sz w:val="28"/>
          <w:szCs w:val="28"/>
          <w:lang w:val="es-ES"/>
        </w:rPr>
        <w:t xml:space="preserve"> (Tesis 11)</w:t>
      </w:r>
    </w:p>
    <w:p w:rsidR="00364AE3" w:rsidRDefault="00364AE3" w:rsidP="00364AE3">
      <w:pPr>
        <w:spacing w:after="160" w:line="259" w:lineRule="auto"/>
        <w:rPr>
          <w:sz w:val="28"/>
          <w:szCs w:val="28"/>
          <w:lang w:val="es-ES"/>
        </w:rPr>
      </w:pPr>
      <w:r w:rsidRPr="00B9447A">
        <w:rPr>
          <w:sz w:val="28"/>
          <w:szCs w:val="28"/>
          <w:lang w:val="es-ES"/>
        </w:rPr>
        <w:t>Por eso el endeudamiento externo, ahora de una envergadura y condicionamientos tales que lo hacen impagable, pero compatible c</w:t>
      </w:r>
      <w:r w:rsidR="000F3AF6">
        <w:rPr>
          <w:sz w:val="28"/>
          <w:szCs w:val="28"/>
          <w:lang w:val="es-ES"/>
        </w:rPr>
        <w:t>on una estructura extractivista</w:t>
      </w:r>
      <w:r w:rsidRPr="00B9447A">
        <w:rPr>
          <w:sz w:val="28"/>
          <w:szCs w:val="28"/>
          <w:lang w:val="es-ES"/>
        </w:rPr>
        <w:t xml:space="preserve"> de explotación de recursos naturales sin agregado de valor, sin un incremento significativo del empleo, en manos del capital extranjero y destinado fundamente a la exportación. País con proyecto de enclave colonial. El RIGI es el ejemplo más palpable.</w:t>
      </w:r>
      <w:r>
        <w:rPr>
          <w:sz w:val="28"/>
          <w:szCs w:val="28"/>
          <w:lang w:val="es-ES"/>
        </w:rPr>
        <w:t xml:space="preserve"> (Tesis 11)</w:t>
      </w:r>
    </w:p>
    <w:p w:rsidR="00364AE3" w:rsidRDefault="00364AE3" w:rsidP="00364AE3">
      <w:pPr>
        <w:spacing w:after="160" w:line="259" w:lineRule="auto"/>
        <w:rPr>
          <w:sz w:val="28"/>
          <w:szCs w:val="28"/>
          <w:lang w:val="es-ES"/>
        </w:rPr>
      </w:pPr>
      <w:r w:rsidRPr="006500F3">
        <w:rPr>
          <w:sz w:val="28"/>
          <w:szCs w:val="28"/>
          <w:lang w:val="es-ES"/>
        </w:rPr>
        <w:t xml:space="preserve">Como país, Argentina está inmerso en una prolongada y profunda crisis política, económica, cultural y social, sumada a una crisis de representatividad, inserta además en el marco de la crisis general del sistema capitalista mundial. Crisis que en nuestro caso se expresa, entre otras, en el estancamiento relativo, en la profundización de la diferenciación social, con mayores grados de concentración de los ingresos y riqueza y una pobreza cada vez más extendida y profunda. </w:t>
      </w:r>
      <w:r>
        <w:rPr>
          <w:sz w:val="28"/>
          <w:szCs w:val="28"/>
          <w:lang w:val="es-ES"/>
        </w:rPr>
        <w:t>(Tesis 11)</w:t>
      </w:r>
    </w:p>
    <w:p w:rsidR="006C1D95" w:rsidRDefault="006C1D95" w:rsidP="006C1D95">
      <w:pPr>
        <w:spacing w:after="160" w:line="259" w:lineRule="auto"/>
        <w:rPr>
          <w:sz w:val="28"/>
          <w:szCs w:val="28"/>
          <w:lang w:val="es-ES"/>
        </w:rPr>
      </w:pPr>
      <w:r w:rsidRPr="006764FD">
        <w:rPr>
          <w:i/>
          <w:sz w:val="28"/>
          <w:szCs w:val="28"/>
          <w:lang w:val="es-ES"/>
        </w:rPr>
        <w:lastRenderedPageBreak/>
        <w:t xml:space="preserve">Nadie puede negar los lazos de dependencia económica y política que el régimen neoliberal deja como pesada herencia en la Argentina. Democratizar una economía extranjerizada y colonizada desde sus entrañas (culturales, productivas y financieras) requerirá un ejercicio pleno de la soberanía política en defensa del interés nacional, tanto desde la gestión estatal como desde los sectores de la producción y el trabajo. </w:t>
      </w:r>
      <w:r w:rsidRPr="006764FD">
        <w:rPr>
          <w:sz w:val="28"/>
          <w:szCs w:val="28"/>
          <w:lang w:val="es-ES"/>
        </w:rPr>
        <w:t>(1)</w:t>
      </w:r>
    </w:p>
    <w:p w:rsidR="009B06EF" w:rsidRDefault="009B06EF" w:rsidP="009B06EF">
      <w:pPr>
        <w:spacing w:after="160" w:line="259" w:lineRule="auto"/>
        <w:rPr>
          <w:sz w:val="28"/>
          <w:szCs w:val="28"/>
          <w:lang w:val="es-AR"/>
        </w:rPr>
      </w:pPr>
      <w:r w:rsidRPr="009B06EF">
        <w:rPr>
          <w:sz w:val="28"/>
          <w:szCs w:val="28"/>
          <w:lang w:val="es-AR"/>
        </w:rPr>
        <w:t>La crisis general del capitalismo y las políticas aplicadas por el gobierno de</w:t>
      </w:r>
      <w:r w:rsidR="005239BE">
        <w:rPr>
          <w:sz w:val="28"/>
          <w:szCs w:val="28"/>
          <w:lang w:val="es-AR"/>
        </w:rPr>
        <w:t xml:space="preserve"> </w:t>
      </w:r>
      <w:r w:rsidRPr="009B06EF">
        <w:rPr>
          <w:sz w:val="28"/>
          <w:szCs w:val="28"/>
          <w:lang w:val="es-AR"/>
        </w:rPr>
        <w:t>Javier Milei tienen como objetivo descargar la crisis que se atraviesa</w:t>
      </w:r>
      <w:r w:rsidR="00C912B7">
        <w:rPr>
          <w:sz w:val="28"/>
          <w:szCs w:val="28"/>
          <w:lang w:val="es-AR"/>
        </w:rPr>
        <w:t>,</w:t>
      </w:r>
      <w:r w:rsidRPr="009B06EF">
        <w:rPr>
          <w:sz w:val="28"/>
          <w:szCs w:val="28"/>
          <w:lang w:val="es-AR"/>
        </w:rPr>
        <w:t xml:space="preserve"> sobre los trabajadores y sectores medios. Entregar las riquezas naturales y la soberanía a los grupos concentrados de</w:t>
      </w:r>
      <w:r w:rsidR="000F3AF6">
        <w:rPr>
          <w:sz w:val="28"/>
          <w:szCs w:val="28"/>
          <w:lang w:val="es-AR"/>
        </w:rPr>
        <w:t xml:space="preserve">l poder económico internacional, </w:t>
      </w:r>
      <w:r w:rsidRPr="009B06EF">
        <w:rPr>
          <w:sz w:val="28"/>
          <w:szCs w:val="28"/>
          <w:lang w:val="es-AR"/>
        </w:rPr>
        <w:t>destruir las organizaciones sindicales, sociales y políticas</w:t>
      </w:r>
      <w:r w:rsidR="005239BE">
        <w:rPr>
          <w:sz w:val="28"/>
          <w:szCs w:val="28"/>
          <w:lang w:val="es-AR"/>
        </w:rPr>
        <w:t xml:space="preserve"> y an</w:t>
      </w:r>
      <w:r w:rsidRPr="009B06EF">
        <w:rPr>
          <w:sz w:val="28"/>
          <w:szCs w:val="28"/>
          <w:lang w:val="es-AR"/>
        </w:rPr>
        <w:t>ular los derechos y garantías que fija la Constitución Nacional para garantizarse una democracia de baja intensidad. Un gobierno autoritario y represivo.</w:t>
      </w:r>
      <w:r>
        <w:rPr>
          <w:sz w:val="28"/>
          <w:szCs w:val="28"/>
          <w:lang w:val="es-AR"/>
        </w:rPr>
        <w:t xml:space="preserve"> (</w:t>
      </w:r>
      <w:r w:rsidR="005239BE">
        <w:rPr>
          <w:sz w:val="28"/>
          <w:szCs w:val="28"/>
          <w:lang w:val="es-AR"/>
        </w:rPr>
        <w:t>Tesis 11</w:t>
      </w:r>
      <w:r>
        <w:rPr>
          <w:sz w:val="28"/>
          <w:szCs w:val="28"/>
          <w:lang w:val="es-AR"/>
        </w:rPr>
        <w:t>)</w:t>
      </w:r>
    </w:p>
    <w:p w:rsidR="009B06EF" w:rsidRPr="006A2A67" w:rsidRDefault="009B06EF" w:rsidP="006A2A67">
      <w:pPr>
        <w:spacing w:after="160" w:line="259" w:lineRule="auto"/>
        <w:rPr>
          <w:sz w:val="28"/>
          <w:szCs w:val="28"/>
          <w:lang w:val="es-AR"/>
        </w:rPr>
      </w:pPr>
      <w:r w:rsidRPr="006A2A67">
        <w:rPr>
          <w:sz w:val="28"/>
          <w:szCs w:val="28"/>
          <w:lang w:val="es-AR"/>
        </w:rPr>
        <w:t xml:space="preserve">El grado de oligopolización de nuestra economía es tan importante que, para concretar una política en favor de los trabajadores y demás sectores populares, habría que </w:t>
      </w:r>
      <w:r w:rsidR="002B47E2">
        <w:rPr>
          <w:sz w:val="28"/>
          <w:szCs w:val="28"/>
          <w:lang w:val="es-AR"/>
        </w:rPr>
        <w:t xml:space="preserve">enfrentarse crecientemente con el poderoso sector oligopólico, lo cual </w:t>
      </w:r>
      <w:r w:rsidR="00364AE3">
        <w:rPr>
          <w:sz w:val="28"/>
          <w:szCs w:val="28"/>
          <w:lang w:val="es-AR"/>
        </w:rPr>
        <w:t xml:space="preserve">objetivamente obligaría a profundizar el programa de cambios estructurales avanzando en estatizar </w:t>
      </w:r>
      <w:r w:rsidRPr="006A2A67">
        <w:rPr>
          <w:sz w:val="28"/>
          <w:szCs w:val="28"/>
          <w:lang w:val="es-AR"/>
        </w:rPr>
        <w:t xml:space="preserve">empresas oligopólicas y hacer </w:t>
      </w:r>
      <w:r w:rsidR="005013B3">
        <w:rPr>
          <w:sz w:val="28"/>
          <w:szCs w:val="28"/>
          <w:lang w:val="es-AR"/>
        </w:rPr>
        <w:t xml:space="preserve">reformas </w:t>
      </w:r>
      <w:r w:rsidRPr="006A2A67">
        <w:rPr>
          <w:sz w:val="28"/>
          <w:szCs w:val="28"/>
          <w:lang w:val="es-AR"/>
        </w:rPr>
        <w:t>agraria</w:t>
      </w:r>
      <w:r w:rsidRPr="005013B3">
        <w:rPr>
          <w:sz w:val="28"/>
          <w:szCs w:val="28"/>
          <w:lang w:val="es-AR"/>
        </w:rPr>
        <w:t>,</w:t>
      </w:r>
      <w:r w:rsidR="00ED03A8" w:rsidRPr="005013B3">
        <w:rPr>
          <w:sz w:val="28"/>
          <w:szCs w:val="28"/>
          <w:lang w:val="es-AR"/>
        </w:rPr>
        <w:t xml:space="preserve"> productiva, impositiva, </w:t>
      </w:r>
      <w:r w:rsidR="00224332" w:rsidRPr="005013B3">
        <w:rPr>
          <w:sz w:val="28"/>
          <w:szCs w:val="28"/>
          <w:lang w:val="es-AR"/>
        </w:rPr>
        <w:t>económica y financiera</w:t>
      </w:r>
      <w:r w:rsidR="00224332" w:rsidRPr="00224332">
        <w:rPr>
          <w:color w:val="FF0000"/>
          <w:sz w:val="28"/>
          <w:szCs w:val="28"/>
          <w:lang w:val="es-AR"/>
        </w:rPr>
        <w:t>;</w:t>
      </w:r>
      <w:r w:rsidRPr="006A2A67">
        <w:rPr>
          <w:sz w:val="28"/>
          <w:szCs w:val="28"/>
          <w:lang w:val="es-AR"/>
        </w:rPr>
        <w:t xml:space="preserve"> además de aplicar los </w:t>
      </w:r>
      <w:r w:rsidR="00364AE3">
        <w:rPr>
          <w:sz w:val="28"/>
          <w:szCs w:val="28"/>
          <w:lang w:val="es-AR"/>
        </w:rPr>
        <w:t xml:space="preserve">importantes </w:t>
      </w:r>
      <w:r w:rsidRPr="006A2A67">
        <w:rPr>
          <w:sz w:val="28"/>
          <w:szCs w:val="28"/>
          <w:lang w:val="es-AR"/>
        </w:rPr>
        <w:t xml:space="preserve">programas citados del Manifiesto y de las CTA. </w:t>
      </w:r>
    </w:p>
    <w:p w:rsidR="009B06EF" w:rsidRPr="005013B3" w:rsidRDefault="005013B3" w:rsidP="006A2A67">
      <w:pPr>
        <w:spacing w:after="160" w:line="259" w:lineRule="auto"/>
        <w:rPr>
          <w:sz w:val="28"/>
          <w:szCs w:val="28"/>
          <w:lang w:val="es-AR"/>
        </w:rPr>
      </w:pPr>
      <w:r w:rsidRPr="005013B3">
        <w:rPr>
          <w:sz w:val="28"/>
          <w:szCs w:val="28"/>
          <w:lang w:val="es-AR"/>
        </w:rPr>
        <w:t>P</w:t>
      </w:r>
      <w:r w:rsidR="00832587" w:rsidRPr="005013B3">
        <w:rPr>
          <w:sz w:val="28"/>
          <w:szCs w:val="28"/>
          <w:lang w:val="es-ES"/>
        </w:rPr>
        <w:t xml:space="preserve">ara un gobierno popular, concretar lo mencionado en el párrafo anterior implica ingresar en una etapa de transición postcapitalista, en la que </w:t>
      </w:r>
      <w:r w:rsidR="00832587" w:rsidRPr="005013B3">
        <w:rPr>
          <w:sz w:val="28"/>
          <w:szCs w:val="28"/>
          <w:lang w:val="es-AR"/>
        </w:rPr>
        <w:t>aún</w:t>
      </w:r>
      <w:r w:rsidR="00832587" w:rsidRPr="005013B3">
        <w:rPr>
          <w:sz w:val="28"/>
          <w:szCs w:val="28"/>
          <w:lang w:val="es-ES"/>
        </w:rPr>
        <w:t xml:space="preserve"> </w:t>
      </w:r>
      <w:r w:rsidR="00832587" w:rsidRPr="005013B3">
        <w:rPr>
          <w:sz w:val="28"/>
          <w:szCs w:val="28"/>
          <w:lang w:val="es-AR"/>
        </w:rPr>
        <w:t>existiría</w:t>
      </w:r>
      <w:r w:rsidR="00832587" w:rsidRPr="005013B3">
        <w:rPr>
          <w:sz w:val="28"/>
          <w:szCs w:val="28"/>
          <w:lang w:val="es-ES"/>
        </w:rPr>
        <w:t xml:space="preserve"> el </w:t>
      </w:r>
      <w:r w:rsidR="00832587" w:rsidRPr="005013B3">
        <w:rPr>
          <w:sz w:val="28"/>
          <w:szCs w:val="28"/>
          <w:lang w:val="es-AR"/>
        </w:rPr>
        <w:t>capitalismo</w:t>
      </w:r>
      <w:r w:rsidR="00832587" w:rsidRPr="005013B3">
        <w:rPr>
          <w:sz w:val="28"/>
          <w:szCs w:val="28"/>
          <w:lang w:val="es-ES"/>
        </w:rPr>
        <w:t xml:space="preserve">, </w:t>
      </w:r>
      <w:r w:rsidR="00832587" w:rsidRPr="005013B3">
        <w:rPr>
          <w:sz w:val="28"/>
          <w:szCs w:val="28"/>
          <w:lang w:val="es-AR"/>
        </w:rPr>
        <w:t>pero</w:t>
      </w:r>
      <w:r w:rsidR="00832587" w:rsidRPr="005013B3">
        <w:rPr>
          <w:sz w:val="28"/>
          <w:szCs w:val="28"/>
          <w:lang w:val="es-ES"/>
        </w:rPr>
        <w:t xml:space="preserve"> el control </w:t>
      </w:r>
      <w:r w:rsidR="00832587" w:rsidRPr="005013B3">
        <w:rPr>
          <w:sz w:val="28"/>
          <w:szCs w:val="28"/>
          <w:lang w:val="es-AR"/>
        </w:rPr>
        <w:t>estaría</w:t>
      </w:r>
      <w:r w:rsidR="00832587" w:rsidRPr="005013B3">
        <w:rPr>
          <w:sz w:val="28"/>
          <w:szCs w:val="28"/>
          <w:lang w:val="es-ES"/>
        </w:rPr>
        <w:t xml:space="preserve"> en </w:t>
      </w:r>
      <w:r w:rsidR="00832587" w:rsidRPr="005013B3">
        <w:rPr>
          <w:sz w:val="28"/>
          <w:szCs w:val="28"/>
          <w:lang w:val="es-AR"/>
        </w:rPr>
        <w:t>manos</w:t>
      </w:r>
      <w:r w:rsidR="00832587" w:rsidRPr="005013B3">
        <w:rPr>
          <w:sz w:val="28"/>
          <w:szCs w:val="28"/>
          <w:lang w:val="es-ES"/>
        </w:rPr>
        <w:t xml:space="preserve"> de la </w:t>
      </w:r>
      <w:r w:rsidR="00832587" w:rsidRPr="005013B3">
        <w:rPr>
          <w:sz w:val="28"/>
          <w:szCs w:val="28"/>
          <w:lang w:val="es-AR"/>
        </w:rPr>
        <w:t>propiedad</w:t>
      </w:r>
      <w:r w:rsidR="00832587" w:rsidRPr="005013B3">
        <w:rPr>
          <w:sz w:val="28"/>
          <w:szCs w:val="28"/>
          <w:lang w:val="es-ES"/>
        </w:rPr>
        <w:t xml:space="preserve"> social (</w:t>
      </w:r>
      <w:r w:rsidR="00832587" w:rsidRPr="005013B3">
        <w:rPr>
          <w:sz w:val="28"/>
          <w:szCs w:val="28"/>
          <w:lang w:val="es-AR"/>
        </w:rPr>
        <w:t>estatal</w:t>
      </w:r>
      <w:r w:rsidR="00832587" w:rsidRPr="005013B3">
        <w:rPr>
          <w:sz w:val="28"/>
          <w:szCs w:val="28"/>
          <w:lang w:val="es-ES"/>
        </w:rPr>
        <w:t xml:space="preserve">, </w:t>
      </w:r>
      <w:r w:rsidR="00832587" w:rsidRPr="005013B3">
        <w:rPr>
          <w:sz w:val="28"/>
          <w:szCs w:val="28"/>
          <w:lang w:val="es-AR"/>
        </w:rPr>
        <w:t>cooperativa</w:t>
      </w:r>
      <w:r w:rsidR="00832587" w:rsidRPr="005013B3">
        <w:rPr>
          <w:sz w:val="28"/>
          <w:szCs w:val="28"/>
          <w:lang w:val="es-ES"/>
        </w:rPr>
        <w:t xml:space="preserve"> y </w:t>
      </w:r>
      <w:r w:rsidR="00832587" w:rsidRPr="005013B3">
        <w:rPr>
          <w:sz w:val="28"/>
          <w:szCs w:val="28"/>
          <w:lang w:val="es-AR"/>
        </w:rPr>
        <w:t>otras</w:t>
      </w:r>
      <w:r w:rsidR="00832587" w:rsidRPr="005013B3">
        <w:rPr>
          <w:sz w:val="28"/>
          <w:szCs w:val="28"/>
          <w:lang w:val="es-ES"/>
        </w:rPr>
        <w:t xml:space="preserve">), </w:t>
      </w:r>
      <w:r w:rsidR="00832587" w:rsidRPr="005013B3">
        <w:rPr>
          <w:sz w:val="28"/>
          <w:szCs w:val="28"/>
          <w:lang w:val="es-AR"/>
        </w:rPr>
        <w:t xml:space="preserve">todo ello enmarcado dentro </w:t>
      </w:r>
      <w:r w:rsidR="00832587" w:rsidRPr="005013B3">
        <w:rPr>
          <w:sz w:val="28"/>
          <w:szCs w:val="28"/>
          <w:lang w:val="es-ES"/>
        </w:rPr>
        <w:t xml:space="preserve">de </w:t>
      </w:r>
      <w:r w:rsidR="00832587" w:rsidRPr="005013B3">
        <w:rPr>
          <w:sz w:val="28"/>
          <w:szCs w:val="28"/>
          <w:lang w:val="es-AR"/>
        </w:rPr>
        <w:t>una</w:t>
      </w:r>
      <w:r w:rsidR="00832587" w:rsidRPr="005013B3">
        <w:rPr>
          <w:sz w:val="28"/>
          <w:szCs w:val="28"/>
          <w:lang w:val="es-ES"/>
        </w:rPr>
        <w:t xml:space="preserve"> </w:t>
      </w:r>
      <w:r w:rsidR="00832587" w:rsidRPr="005013B3">
        <w:rPr>
          <w:sz w:val="28"/>
          <w:szCs w:val="28"/>
          <w:lang w:val="es-AR"/>
        </w:rPr>
        <w:t>planificación</w:t>
      </w:r>
      <w:r w:rsidRPr="005013B3">
        <w:rPr>
          <w:sz w:val="28"/>
          <w:szCs w:val="28"/>
          <w:lang w:val="es-ES"/>
        </w:rPr>
        <w:t xml:space="preserve"> central.</w:t>
      </w:r>
    </w:p>
    <w:p w:rsidR="005013B3" w:rsidRPr="00143B64" w:rsidRDefault="005013B3" w:rsidP="005013B3">
      <w:pPr>
        <w:spacing w:after="160" w:line="259" w:lineRule="auto"/>
        <w:rPr>
          <w:sz w:val="28"/>
          <w:szCs w:val="28"/>
          <w:lang w:val="es-ES"/>
        </w:rPr>
      </w:pPr>
      <w:r w:rsidRPr="006A2A67">
        <w:rPr>
          <w:sz w:val="28"/>
          <w:szCs w:val="28"/>
          <w:lang w:val="es-AR"/>
        </w:rPr>
        <w:t>Desde ya que hay que apoyar cuanta reforma favorable a los sectores populares se hiciera, trabajando políticamente con los espacios políticos antineoliberales, pero aportando que</w:t>
      </w:r>
      <w:r>
        <w:rPr>
          <w:sz w:val="28"/>
          <w:szCs w:val="28"/>
          <w:lang w:val="es-AR"/>
        </w:rPr>
        <w:t>,</w:t>
      </w:r>
      <w:r w:rsidRPr="006A2A67">
        <w:rPr>
          <w:sz w:val="28"/>
          <w:szCs w:val="28"/>
          <w:lang w:val="es-AR"/>
        </w:rPr>
        <w:t xml:space="preserve"> salir de la crisis enfrentando consecuentemente al neoliberalismo, supone cambios estructurales que implican superar nuestro capitalismo oligopolizado y dependiente y entrar en la etapa superadora </w:t>
      </w:r>
      <w:r>
        <w:rPr>
          <w:sz w:val="28"/>
          <w:szCs w:val="28"/>
          <w:lang w:val="es-AR"/>
        </w:rPr>
        <w:t>post capitalista, independientemente de cómo se la denomine. (Tesis 11).</w:t>
      </w:r>
    </w:p>
    <w:p w:rsidR="007234A2" w:rsidRPr="006764FD" w:rsidRDefault="00FE0478" w:rsidP="006C1D95">
      <w:pPr>
        <w:spacing w:after="160" w:line="259" w:lineRule="auto"/>
        <w:rPr>
          <w:sz w:val="28"/>
          <w:szCs w:val="28"/>
          <w:lang w:val="es-ES"/>
        </w:rPr>
      </w:pPr>
      <w:r>
        <w:rPr>
          <w:sz w:val="28"/>
          <w:szCs w:val="28"/>
          <w:lang w:val="es-AR"/>
        </w:rPr>
        <w:t>Es importante tener en cuenta que, históricamente, las distintas fracciones del capital oligopólico</w:t>
      </w:r>
      <w:r w:rsidR="007234A2">
        <w:rPr>
          <w:sz w:val="28"/>
          <w:szCs w:val="28"/>
          <w:lang w:val="es-AR"/>
        </w:rPr>
        <w:t>,</w:t>
      </w:r>
      <w:r w:rsidR="007234A2" w:rsidRPr="00143B64">
        <w:rPr>
          <w:sz w:val="28"/>
          <w:szCs w:val="28"/>
          <w:lang w:val="es-AR"/>
        </w:rPr>
        <w:t xml:space="preserve"> pese a su dominio de clase, no lograron imponerse como una fuerza gubernamental estable y con alto nivel de organicidad. Se </w:t>
      </w:r>
      <w:r w:rsidR="007234A2" w:rsidRPr="00143B64">
        <w:rPr>
          <w:sz w:val="28"/>
          <w:szCs w:val="28"/>
          <w:lang w:val="es-AR"/>
        </w:rPr>
        <w:lastRenderedPageBreak/>
        <w:t xml:space="preserve">enfrentaron con diferentes sectores de la clase trabajadora </w:t>
      </w:r>
      <w:r w:rsidR="007234A2">
        <w:rPr>
          <w:sz w:val="28"/>
          <w:szCs w:val="28"/>
          <w:lang w:val="es-AR"/>
        </w:rPr>
        <w:t xml:space="preserve">y otros sectores populares </w:t>
      </w:r>
      <w:r w:rsidR="007234A2" w:rsidRPr="00143B64">
        <w:rPr>
          <w:sz w:val="28"/>
          <w:szCs w:val="28"/>
          <w:lang w:val="es-AR"/>
        </w:rPr>
        <w:t xml:space="preserve">que contaban con gran experiencia en la lucha por sus derechos, para llegar a constituirse en los actores principales de la resistencia ante las políticas agresivas del capital. Desplegaron su acción con toda fortaleza, a pesar </w:t>
      </w:r>
      <w:r w:rsidR="007234A2">
        <w:rPr>
          <w:sz w:val="28"/>
          <w:szCs w:val="28"/>
          <w:lang w:val="es-AR"/>
        </w:rPr>
        <w:t>de que ciertas</w:t>
      </w:r>
      <w:r w:rsidR="007234A2" w:rsidRPr="00143B64">
        <w:rPr>
          <w:sz w:val="28"/>
          <w:szCs w:val="28"/>
          <w:lang w:val="es-AR"/>
        </w:rPr>
        <w:t xml:space="preserve"> dirigencias gremiales retardatarias obstaculizaron y/o negociaron con el poder constituido las luchas por los derechos de los trabajadores.</w:t>
      </w:r>
      <w:r w:rsidR="007234A2">
        <w:rPr>
          <w:sz w:val="28"/>
          <w:szCs w:val="28"/>
          <w:lang w:val="es-AR"/>
        </w:rPr>
        <w:t xml:space="preserve"> Esto muestra que es posible profundizar un proceso de unidad, coordinación, movilización de las organizaciones de trabajadores y demás sectores populares y elevación de la conciencia política de del pueblo. (Tesis 11)</w:t>
      </w:r>
    </w:p>
    <w:p w:rsidR="00AD7792" w:rsidRPr="006764FD" w:rsidRDefault="00AD7792" w:rsidP="00E2304D">
      <w:pPr>
        <w:rPr>
          <w:b/>
          <w:sz w:val="28"/>
          <w:szCs w:val="28"/>
          <w:lang w:val="es-ES"/>
        </w:rPr>
      </w:pPr>
      <w:r w:rsidRPr="006764FD">
        <w:rPr>
          <w:b/>
          <w:sz w:val="28"/>
          <w:szCs w:val="28"/>
          <w:lang w:val="es-ES"/>
        </w:rPr>
        <w:t>DEUDA EXTERNA</w:t>
      </w:r>
    </w:p>
    <w:p w:rsidR="00FE0478" w:rsidRDefault="00FE0478" w:rsidP="00FE0478">
      <w:pPr>
        <w:rPr>
          <w:i/>
          <w:sz w:val="28"/>
          <w:szCs w:val="28"/>
          <w:lang w:val="es-ES"/>
        </w:rPr>
      </w:pPr>
    </w:p>
    <w:p w:rsidR="00FE0478" w:rsidRPr="006764FD" w:rsidRDefault="00FE0478" w:rsidP="00FE0478">
      <w:pPr>
        <w:rPr>
          <w:sz w:val="28"/>
          <w:szCs w:val="28"/>
          <w:lang w:val="es-ES"/>
        </w:rPr>
      </w:pPr>
      <w:r w:rsidRPr="006764FD">
        <w:rPr>
          <w:i/>
          <w:sz w:val="28"/>
          <w:szCs w:val="28"/>
          <w:lang w:val="es-ES"/>
        </w:rPr>
        <w:t xml:space="preserve">Liberar por 5 años al Estado de cualquier compromiso relacionado con una deuda externa espuria, generada como contracara de la fuga de capitales concentrados al exterior. Auditar exhaustivamente, en ese periodo, la totalidad del endeudamiento público. Verificar las emisiones en la que actuaron funcionarios públicos relacionados con los fondos o la banca internacional involucrada. Aprovechando la información internacional y construyendo un padrón de acreedores para comprobar la relación de endeudamiento y fuga de capitales. </w:t>
      </w:r>
      <w:r w:rsidRPr="006764FD">
        <w:rPr>
          <w:sz w:val="28"/>
          <w:szCs w:val="28"/>
          <w:lang w:val="es-ES"/>
        </w:rPr>
        <w:t>(1)</w:t>
      </w:r>
    </w:p>
    <w:p w:rsidR="00FE0478" w:rsidRDefault="00FE0478" w:rsidP="00AD7792">
      <w:pPr>
        <w:rPr>
          <w:i/>
          <w:sz w:val="28"/>
          <w:szCs w:val="28"/>
          <w:lang w:val="es-ES"/>
        </w:rPr>
      </w:pPr>
    </w:p>
    <w:p w:rsidR="00AD7792" w:rsidRPr="006764FD" w:rsidRDefault="00AD7792" w:rsidP="00AD7792">
      <w:pPr>
        <w:rPr>
          <w:i/>
          <w:sz w:val="28"/>
          <w:szCs w:val="28"/>
          <w:lang w:val="es-ES"/>
        </w:rPr>
      </w:pPr>
      <w:r w:rsidRPr="006764FD">
        <w:rPr>
          <w:i/>
          <w:sz w:val="28"/>
          <w:szCs w:val="28"/>
          <w:lang w:val="es-ES"/>
        </w:rPr>
        <w:t>AUDITORÍA Y RECHAZO DE LA DEUDA ILEGÍTIMA CON EL FMI</w:t>
      </w:r>
    </w:p>
    <w:p w:rsidR="00AD7792" w:rsidRDefault="00AD7792" w:rsidP="00AD7792">
      <w:pPr>
        <w:rPr>
          <w:sz w:val="28"/>
          <w:szCs w:val="28"/>
          <w:lang w:val="es-ES"/>
        </w:rPr>
      </w:pPr>
      <w:r w:rsidRPr="006764FD">
        <w:rPr>
          <w:i/>
          <w:sz w:val="28"/>
          <w:szCs w:val="28"/>
          <w:lang w:val="es-ES"/>
        </w:rPr>
        <w:t>No se puede pagar lo que fue un fraude: Macri y Milei endeudaron al país sin pasar por el Congreso, violando la Constitución y comprometiendo el futuro del pueblo. Exigimos investigar, auditar, suspender pagos y reestructurar una deuda que no es del pueblo sino del saqueo financiero.</w:t>
      </w:r>
      <w:r w:rsidR="00D60442" w:rsidRPr="006764FD">
        <w:rPr>
          <w:sz w:val="28"/>
          <w:szCs w:val="28"/>
          <w:lang w:val="es-ES"/>
        </w:rPr>
        <w:t xml:space="preserve"> (2)</w:t>
      </w:r>
    </w:p>
    <w:p w:rsidR="009D65B0" w:rsidRDefault="009D65B0" w:rsidP="00AD7792">
      <w:pPr>
        <w:rPr>
          <w:sz w:val="28"/>
          <w:szCs w:val="28"/>
          <w:lang w:val="es-ES"/>
        </w:rPr>
      </w:pPr>
    </w:p>
    <w:p w:rsidR="005E7945" w:rsidRPr="006764FD" w:rsidRDefault="009D65B0" w:rsidP="00AD7792">
      <w:pPr>
        <w:rPr>
          <w:sz w:val="28"/>
          <w:szCs w:val="28"/>
          <w:lang w:val="es-ES"/>
        </w:rPr>
      </w:pPr>
      <w:r>
        <w:rPr>
          <w:sz w:val="28"/>
          <w:szCs w:val="28"/>
          <w:lang w:val="es-ES"/>
        </w:rPr>
        <w:t>El gobierno de Milei ha reiterado la metodología expuesta en el párrafo anterior y profundizado sus consecuencias. (Tesis 11)</w:t>
      </w:r>
    </w:p>
    <w:p w:rsidR="00AD7792" w:rsidRPr="006764FD" w:rsidRDefault="00AD7792" w:rsidP="00E2304D">
      <w:pPr>
        <w:rPr>
          <w:i/>
          <w:sz w:val="28"/>
          <w:szCs w:val="28"/>
          <w:lang w:val="es-ES"/>
        </w:rPr>
      </w:pPr>
    </w:p>
    <w:p w:rsidR="00D60442" w:rsidRPr="006764FD" w:rsidRDefault="00D60442" w:rsidP="00E2304D">
      <w:pPr>
        <w:rPr>
          <w:b/>
          <w:sz w:val="28"/>
          <w:szCs w:val="28"/>
          <w:lang w:val="es-ES"/>
        </w:rPr>
      </w:pPr>
      <w:r w:rsidRPr="006764FD">
        <w:rPr>
          <w:b/>
          <w:sz w:val="28"/>
          <w:szCs w:val="28"/>
          <w:lang w:val="es-ES"/>
        </w:rPr>
        <w:t>POLITICA FISCAL</w:t>
      </w:r>
    </w:p>
    <w:p w:rsidR="00D60442" w:rsidRPr="006764FD" w:rsidRDefault="00D60442" w:rsidP="00E2304D">
      <w:pPr>
        <w:rPr>
          <w:sz w:val="28"/>
          <w:szCs w:val="28"/>
          <w:lang w:val="es-ES"/>
        </w:rPr>
      </w:pPr>
    </w:p>
    <w:p w:rsidR="00D60442" w:rsidRDefault="00D60442" w:rsidP="00D60442">
      <w:pPr>
        <w:rPr>
          <w:sz w:val="28"/>
          <w:szCs w:val="28"/>
          <w:lang w:val="es-ES"/>
        </w:rPr>
      </w:pPr>
      <w:r w:rsidRPr="006764FD">
        <w:rPr>
          <w:i/>
          <w:sz w:val="28"/>
          <w:szCs w:val="28"/>
          <w:lang w:val="es-ES"/>
        </w:rPr>
        <w:t>CONTROL SOBRE LOS GRUPOS ECONÓMICOS</w:t>
      </w:r>
      <w:r w:rsidR="00FE0478">
        <w:rPr>
          <w:i/>
          <w:sz w:val="28"/>
          <w:szCs w:val="28"/>
          <w:lang w:val="es-ES"/>
        </w:rPr>
        <w:t xml:space="preserve">. </w:t>
      </w:r>
      <w:r w:rsidRPr="006764FD">
        <w:rPr>
          <w:i/>
          <w:sz w:val="28"/>
          <w:szCs w:val="28"/>
          <w:lang w:val="es-ES"/>
        </w:rPr>
        <w:t xml:space="preserve">Los grandes grupos que fugan, evaden y remarcan precios deben tributar como monopolios. Basta de privilegios fiscales. Proponemos fiscalización estricta, combate a la elusión y creación de agencias de control sectorial en el agro, energía, banca y comercio exterior. </w:t>
      </w:r>
      <w:r w:rsidRPr="006764FD">
        <w:rPr>
          <w:sz w:val="28"/>
          <w:szCs w:val="28"/>
          <w:lang w:val="es-ES"/>
        </w:rPr>
        <w:t>(2)</w:t>
      </w:r>
    </w:p>
    <w:p w:rsidR="0032108E" w:rsidRDefault="0032108E" w:rsidP="00D60442">
      <w:pPr>
        <w:rPr>
          <w:sz w:val="28"/>
          <w:szCs w:val="28"/>
          <w:lang w:val="es-ES"/>
        </w:rPr>
      </w:pPr>
    </w:p>
    <w:p w:rsidR="0032108E" w:rsidRPr="006764FD" w:rsidRDefault="0032108E" w:rsidP="0032108E">
      <w:pPr>
        <w:rPr>
          <w:sz w:val="28"/>
          <w:szCs w:val="28"/>
          <w:lang w:val="es-ES"/>
        </w:rPr>
      </w:pPr>
      <w:r w:rsidRPr="006764FD">
        <w:rPr>
          <w:i/>
          <w:sz w:val="28"/>
          <w:szCs w:val="28"/>
          <w:lang w:val="es-ES"/>
        </w:rPr>
        <w:lastRenderedPageBreak/>
        <w:t xml:space="preserve">Consolidar un “Impuesto Solidario” como mecanismo para que el 5% más rico de nuestra comunidad contribuya a atender la situación de pobreza estructural. </w:t>
      </w:r>
      <w:r w:rsidRPr="006764FD">
        <w:rPr>
          <w:sz w:val="28"/>
          <w:szCs w:val="28"/>
          <w:lang w:val="es-ES"/>
        </w:rPr>
        <w:t>(1)</w:t>
      </w:r>
    </w:p>
    <w:p w:rsidR="006926CE" w:rsidRPr="006764FD" w:rsidRDefault="006926CE" w:rsidP="00D60442">
      <w:pPr>
        <w:rPr>
          <w:sz w:val="28"/>
          <w:szCs w:val="28"/>
          <w:lang w:val="es-ES"/>
        </w:rPr>
      </w:pPr>
    </w:p>
    <w:p w:rsidR="006926CE" w:rsidRDefault="006926CE" w:rsidP="00D60442">
      <w:pPr>
        <w:rPr>
          <w:sz w:val="28"/>
          <w:szCs w:val="28"/>
          <w:lang w:val="es-ES"/>
        </w:rPr>
      </w:pPr>
      <w:r w:rsidRPr="006764FD">
        <w:rPr>
          <w:i/>
          <w:sz w:val="28"/>
          <w:szCs w:val="28"/>
          <w:lang w:val="es-ES"/>
        </w:rPr>
        <w:t>REFORMA TRIBUTARIA PROGRESIVA</w:t>
      </w:r>
      <w:r w:rsidR="00FE0478">
        <w:rPr>
          <w:i/>
          <w:sz w:val="28"/>
          <w:szCs w:val="28"/>
          <w:lang w:val="es-ES"/>
        </w:rPr>
        <w:t xml:space="preserve">. </w:t>
      </w:r>
      <w:r w:rsidRPr="006764FD">
        <w:rPr>
          <w:i/>
          <w:sz w:val="28"/>
          <w:szCs w:val="28"/>
          <w:lang w:val="es-ES"/>
        </w:rPr>
        <w:t xml:space="preserve">Los que más tienen deben aportar más. Impuesto a las grandes fortunas, a las ganancias no reinvertidas y a las empresas multinacionales. Eliminación de exenciones injustas y devolución del IVA a los sectores populares. Financiar al Estado para redistribuir riqueza. </w:t>
      </w:r>
      <w:r w:rsidRPr="006764FD">
        <w:rPr>
          <w:sz w:val="28"/>
          <w:szCs w:val="28"/>
          <w:lang w:val="es-ES"/>
        </w:rPr>
        <w:t>(2)</w:t>
      </w:r>
    </w:p>
    <w:p w:rsidR="009D65B0" w:rsidRDefault="009D65B0" w:rsidP="00D60442">
      <w:pPr>
        <w:rPr>
          <w:sz w:val="28"/>
          <w:szCs w:val="28"/>
          <w:lang w:val="es-ES"/>
        </w:rPr>
      </w:pPr>
    </w:p>
    <w:p w:rsidR="00B456C3" w:rsidRPr="006764FD" w:rsidRDefault="009D65B0" w:rsidP="00D60442">
      <w:pPr>
        <w:rPr>
          <w:sz w:val="28"/>
          <w:szCs w:val="28"/>
          <w:lang w:val="es-ES"/>
        </w:rPr>
      </w:pPr>
      <w:r>
        <w:rPr>
          <w:bCs/>
          <w:iCs/>
          <w:sz w:val="28"/>
          <w:szCs w:val="28"/>
          <w:lang w:val="es-ES"/>
        </w:rPr>
        <w:t xml:space="preserve">Lo anterior es </w:t>
      </w:r>
      <w:r w:rsidRPr="009D65B0">
        <w:rPr>
          <w:bCs/>
          <w:iCs/>
          <w:sz w:val="28"/>
          <w:szCs w:val="28"/>
          <w:lang w:val="es-ES"/>
        </w:rPr>
        <w:t>fundamental para aumentar la capacidad redistributiva de los impuestos y para poder aumentar el gasto público con su capacidad reactivante de la economía</w:t>
      </w:r>
      <w:r>
        <w:rPr>
          <w:bCs/>
          <w:iCs/>
          <w:sz w:val="28"/>
          <w:szCs w:val="28"/>
          <w:lang w:val="es-ES"/>
        </w:rPr>
        <w:t xml:space="preserve"> con creciente inclusión social</w:t>
      </w:r>
      <w:r w:rsidRPr="009D65B0">
        <w:rPr>
          <w:bCs/>
          <w:iCs/>
          <w:sz w:val="28"/>
          <w:szCs w:val="28"/>
          <w:lang w:val="es-ES"/>
        </w:rPr>
        <w:t>. (</w:t>
      </w:r>
      <w:r>
        <w:rPr>
          <w:bCs/>
          <w:iCs/>
          <w:sz w:val="28"/>
          <w:szCs w:val="28"/>
          <w:lang w:val="es-ES"/>
        </w:rPr>
        <w:t>Tesis 11</w:t>
      </w:r>
      <w:r w:rsidRPr="009D65B0">
        <w:rPr>
          <w:bCs/>
          <w:iCs/>
          <w:sz w:val="28"/>
          <w:szCs w:val="28"/>
          <w:lang w:val="es-ES"/>
        </w:rPr>
        <w:t>)</w:t>
      </w:r>
    </w:p>
    <w:p w:rsidR="00B456C3" w:rsidRPr="006764FD" w:rsidRDefault="00B456C3" w:rsidP="00B456C3">
      <w:pPr>
        <w:rPr>
          <w:sz w:val="28"/>
          <w:szCs w:val="28"/>
          <w:lang w:val="es-ES"/>
        </w:rPr>
      </w:pPr>
    </w:p>
    <w:p w:rsidR="00D60442" w:rsidRPr="006764FD" w:rsidRDefault="00D60442" w:rsidP="00E2304D">
      <w:pPr>
        <w:rPr>
          <w:b/>
          <w:sz w:val="28"/>
          <w:szCs w:val="28"/>
          <w:lang w:val="es-ES"/>
        </w:rPr>
      </w:pPr>
      <w:r w:rsidRPr="006764FD">
        <w:rPr>
          <w:b/>
          <w:sz w:val="28"/>
          <w:szCs w:val="28"/>
          <w:lang w:val="es-ES"/>
        </w:rPr>
        <w:t>POLITICA DE INGRESOS</w:t>
      </w:r>
    </w:p>
    <w:p w:rsidR="00D60442" w:rsidRPr="006764FD" w:rsidRDefault="00D60442" w:rsidP="00E2304D">
      <w:pPr>
        <w:rPr>
          <w:b/>
          <w:sz w:val="28"/>
          <w:szCs w:val="28"/>
          <w:lang w:val="es-ES"/>
        </w:rPr>
      </w:pPr>
    </w:p>
    <w:p w:rsidR="00A27DA1" w:rsidRPr="00A27DA1" w:rsidRDefault="00A27DA1" w:rsidP="00E2304D">
      <w:pPr>
        <w:rPr>
          <w:sz w:val="28"/>
          <w:szCs w:val="28"/>
          <w:lang w:val="es-ES"/>
        </w:rPr>
      </w:pPr>
      <w:r w:rsidRPr="00A27DA1">
        <w:rPr>
          <w:i/>
          <w:sz w:val="28"/>
          <w:szCs w:val="28"/>
          <w:lang w:val="es-ES"/>
        </w:rPr>
        <w:t>Se plantea la necesidad de una política integral de ingresos que asegure una vida digna, descanso justo, salario universal y alimentación de calidad para todos y todas</w:t>
      </w:r>
      <w:r>
        <w:rPr>
          <w:i/>
          <w:sz w:val="28"/>
          <w:szCs w:val="28"/>
          <w:lang w:val="es-ES"/>
        </w:rPr>
        <w:t xml:space="preserve">. </w:t>
      </w:r>
      <w:r>
        <w:rPr>
          <w:sz w:val="28"/>
          <w:szCs w:val="28"/>
          <w:lang w:val="es-ES"/>
        </w:rPr>
        <w:t>(3)</w:t>
      </w:r>
    </w:p>
    <w:p w:rsidR="00A27DA1" w:rsidRDefault="00A27DA1" w:rsidP="00E2304D">
      <w:pPr>
        <w:rPr>
          <w:i/>
          <w:sz w:val="28"/>
          <w:szCs w:val="28"/>
          <w:lang w:val="es-ES"/>
        </w:rPr>
      </w:pPr>
    </w:p>
    <w:p w:rsidR="00D60442" w:rsidRDefault="00D60442" w:rsidP="00E2304D">
      <w:pPr>
        <w:rPr>
          <w:sz w:val="28"/>
          <w:szCs w:val="28"/>
          <w:lang w:val="es-ES"/>
        </w:rPr>
      </w:pPr>
      <w:r w:rsidRPr="006764FD">
        <w:rPr>
          <w:i/>
          <w:sz w:val="28"/>
          <w:szCs w:val="28"/>
          <w:lang w:val="es-ES"/>
        </w:rPr>
        <w:t>POLÍTICA DE INGRESOS PARA LA MAYORÍA</w:t>
      </w:r>
      <w:r w:rsidR="0032108E">
        <w:rPr>
          <w:i/>
          <w:sz w:val="28"/>
          <w:szCs w:val="28"/>
          <w:lang w:val="es-ES"/>
        </w:rPr>
        <w:t xml:space="preserve">. </w:t>
      </w:r>
      <w:r w:rsidRPr="006764FD">
        <w:rPr>
          <w:i/>
          <w:sz w:val="28"/>
          <w:szCs w:val="28"/>
          <w:lang w:val="es-ES"/>
        </w:rPr>
        <w:t>Salarios dignos, jubilaciones por encima de la línea de pobreza, salario mínimo igual a la canasta básica, paritarias libres y un Salario Básico Universal. Basta de ajuste. Reactivación de la obra pública y generación de empleo verde a través de un Plan Nacional de Forestación. Poner en valor las políticas de cuidado. Reducción de la Jornada Laboral.</w:t>
      </w:r>
      <w:r w:rsidRPr="006764FD">
        <w:rPr>
          <w:sz w:val="28"/>
          <w:szCs w:val="28"/>
          <w:lang w:val="es-ES"/>
        </w:rPr>
        <w:t xml:space="preserve"> (2)</w:t>
      </w:r>
    </w:p>
    <w:p w:rsidR="002C1FA1" w:rsidRDefault="002C1FA1" w:rsidP="00E2304D">
      <w:pPr>
        <w:rPr>
          <w:sz w:val="28"/>
          <w:szCs w:val="28"/>
          <w:lang w:val="es-ES"/>
        </w:rPr>
      </w:pPr>
    </w:p>
    <w:p w:rsidR="005E7945" w:rsidRPr="006764FD" w:rsidRDefault="005E7945" w:rsidP="00817924">
      <w:pPr>
        <w:rPr>
          <w:bCs/>
          <w:iCs/>
          <w:sz w:val="28"/>
          <w:szCs w:val="28"/>
          <w:lang w:val="es-ES"/>
        </w:rPr>
      </w:pPr>
      <w:r w:rsidRPr="002C1FA1">
        <w:rPr>
          <w:bCs/>
          <w:iCs/>
          <w:sz w:val="28"/>
          <w:szCs w:val="28"/>
          <w:lang w:val="es-ES"/>
        </w:rPr>
        <w:t>En la recomposición de ingresos, y para la estabilidad económica, es fundamental el control de la inflación</w:t>
      </w:r>
      <w:r w:rsidRPr="002C1FA1">
        <w:rPr>
          <w:iCs/>
          <w:sz w:val="28"/>
          <w:szCs w:val="28"/>
          <w:lang w:val="es-ES"/>
        </w:rPr>
        <w:t>. </w:t>
      </w:r>
      <w:r w:rsidRPr="002C1FA1">
        <w:rPr>
          <w:bCs/>
          <w:iCs/>
          <w:sz w:val="28"/>
          <w:szCs w:val="28"/>
          <w:lang w:val="es-ES"/>
        </w:rPr>
        <w:t>Instrumentar un régimen de precios a partir de los costos reales y extendidos a toda la cadena, particularmente a partir de los principales formadores de precios, integrantes del núcleo del capital concentrado, con participación de los trabajadores de las empresas en el control de costos y stocks, para que contribuyan a evitar aumentos injustificados de precios y desabastecimientos</w:t>
      </w:r>
      <w:r w:rsidRPr="006764FD">
        <w:rPr>
          <w:b/>
          <w:bCs/>
          <w:i/>
          <w:iCs/>
          <w:sz w:val="28"/>
          <w:szCs w:val="28"/>
          <w:lang w:val="es-ES"/>
        </w:rPr>
        <w:t xml:space="preserve"> </w:t>
      </w:r>
      <w:r w:rsidRPr="006764FD">
        <w:rPr>
          <w:bCs/>
          <w:iCs/>
          <w:sz w:val="28"/>
          <w:szCs w:val="28"/>
          <w:lang w:val="es-ES"/>
        </w:rPr>
        <w:t>(</w:t>
      </w:r>
      <w:r w:rsidR="002C1FA1">
        <w:rPr>
          <w:bCs/>
          <w:iCs/>
          <w:sz w:val="28"/>
          <w:szCs w:val="28"/>
          <w:lang w:val="es-ES"/>
        </w:rPr>
        <w:t>Tesis 11</w:t>
      </w:r>
      <w:r w:rsidRPr="006764FD">
        <w:rPr>
          <w:bCs/>
          <w:iCs/>
          <w:sz w:val="28"/>
          <w:szCs w:val="28"/>
          <w:lang w:val="es-ES"/>
        </w:rPr>
        <w:t>)</w:t>
      </w:r>
    </w:p>
    <w:p w:rsidR="00D27670" w:rsidRPr="006764FD" w:rsidRDefault="00D27670" w:rsidP="00817924">
      <w:pPr>
        <w:rPr>
          <w:bCs/>
          <w:iCs/>
          <w:sz w:val="28"/>
          <w:szCs w:val="28"/>
          <w:lang w:val="es-ES"/>
        </w:rPr>
      </w:pPr>
    </w:p>
    <w:p w:rsidR="00D27670" w:rsidRPr="006764FD" w:rsidRDefault="00D27670" w:rsidP="00D27670">
      <w:pPr>
        <w:rPr>
          <w:bCs/>
          <w:iCs/>
          <w:sz w:val="28"/>
          <w:szCs w:val="28"/>
          <w:lang w:val="es-ES"/>
        </w:rPr>
      </w:pPr>
      <w:r w:rsidRPr="006764FD">
        <w:rPr>
          <w:bCs/>
          <w:i/>
          <w:iCs/>
          <w:sz w:val="28"/>
          <w:szCs w:val="28"/>
          <w:lang w:val="es-ES"/>
        </w:rPr>
        <w:t xml:space="preserve">Socializar la renta tecnológica propiciando un nuevo reparto del tiempo de trabajo entre empleo y formación. En el nuevo paradigma productivo el menor uso de la fuerza de trabajo por unidad de producto o servicio culmina con mayores índices de desempleo y sobreexplotación laboral. De tal forma la renta tecnológica, que es fruto del conocimiento socialmente elaborado, es </w:t>
      </w:r>
      <w:r w:rsidRPr="006764FD">
        <w:rPr>
          <w:bCs/>
          <w:i/>
          <w:iCs/>
          <w:sz w:val="28"/>
          <w:szCs w:val="28"/>
          <w:lang w:val="es-ES"/>
        </w:rPr>
        <w:lastRenderedPageBreak/>
        <w:t xml:space="preserve">apropiada totalmente por el capitalista. Así mismo la mayor formación que requiere la incorporación de nuevas tecnologías queda circunscripta a las posibilidades del trabajador. La nueva institucionalidad apunta a que el reparto social de esta renta tecnológica permita, a través de un Seguro de Empleo y Formación, el reparto de las horas de trabajo y estrategias de formación vertebradas de forma más inclusiva a través del reparto del excedente económico generado socialmente. </w:t>
      </w:r>
      <w:r w:rsidRPr="006764FD">
        <w:rPr>
          <w:bCs/>
          <w:iCs/>
          <w:sz w:val="28"/>
          <w:szCs w:val="28"/>
          <w:lang w:val="es-ES"/>
        </w:rPr>
        <w:t>(1)</w:t>
      </w:r>
    </w:p>
    <w:p w:rsidR="00D27670" w:rsidRPr="006764FD" w:rsidRDefault="00D27670" w:rsidP="00817924">
      <w:pPr>
        <w:rPr>
          <w:sz w:val="28"/>
          <w:szCs w:val="28"/>
          <w:lang w:val="es-ES"/>
        </w:rPr>
      </w:pPr>
    </w:p>
    <w:p w:rsidR="00D27670" w:rsidRPr="006764FD" w:rsidRDefault="00D27670" w:rsidP="00D27670">
      <w:pPr>
        <w:rPr>
          <w:sz w:val="28"/>
          <w:szCs w:val="28"/>
          <w:lang w:val="es-ES"/>
        </w:rPr>
      </w:pPr>
      <w:r w:rsidRPr="002C1FA1">
        <w:rPr>
          <w:bCs/>
          <w:iCs/>
          <w:sz w:val="28"/>
          <w:szCs w:val="28"/>
          <w:lang w:val="es-ES"/>
        </w:rPr>
        <w:t>Las propuestas de un “salario básico garantizado” para todos los trabajadores, de un “salario mínimo complementario” para remunerar el valor generado por los trabajadores fuera de su trabajo para las empresas, y de un “sistema garantizado de empleo y formación”, pueden confluir en un solo sistema institucional, que a la larga incorpore asimismo la reducción gradual de la jornada de trabajo, todo lo cual va a su vez al encuentro de solucionar dos problemas objetivos del capitalismo en su fase actual: la tendencia a la desocupación y la marginalidad y la creciente necesidad de formar continuamente la fuerza de trabajo para la incorporación del acelerado desarrollo de ciencia y tecnología.</w:t>
      </w:r>
      <w:r w:rsidRPr="006764FD">
        <w:rPr>
          <w:b/>
          <w:bCs/>
          <w:i/>
          <w:iCs/>
          <w:sz w:val="28"/>
          <w:szCs w:val="28"/>
          <w:lang w:val="es-ES"/>
        </w:rPr>
        <w:t xml:space="preserve"> </w:t>
      </w:r>
      <w:r w:rsidRPr="006764FD">
        <w:rPr>
          <w:bCs/>
          <w:iCs/>
          <w:sz w:val="28"/>
          <w:szCs w:val="28"/>
          <w:lang w:val="es-ES"/>
        </w:rPr>
        <w:t>(</w:t>
      </w:r>
      <w:r w:rsidR="002C1FA1">
        <w:rPr>
          <w:bCs/>
          <w:iCs/>
          <w:sz w:val="28"/>
          <w:szCs w:val="28"/>
          <w:lang w:val="es-ES"/>
        </w:rPr>
        <w:t>Tesis 11</w:t>
      </w:r>
      <w:r w:rsidRPr="006764FD">
        <w:rPr>
          <w:bCs/>
          <w:iCs/>
          <w:sz w:val="28"/>
          <w:szCs w:val="28"/>
          <w:lang w:val="es-ES"/>
        </w:rPr>
        <w:t>)</w:t>
      </w:r>
    </w:p>
    <w:p w:rsidR="00817924" w:rsidRPr="006764FD" w:rsidRDefault="00817924" w:rsidP="00E2304D">
      <w:pPr>
        <w:rPr>
          <w:sz w:val="28"/>
          <w:szCs w:val="28"/>
          <w:lang w:val="es-ES"/>
        </w:rPr>
      </w:pPr>
    </w:p>
    <w:p w:rsidR="00E2304D" w:rsidRPr="006764FD" w:rsidRDefault="00E2304D" w:rsidP="00E2304D">
      <w:pPr>
        <w:rPr>
          <w:b/>
          <w:sz w:val="28"/>
          <w:szCs w:val="28"/>
          <w:lang w:val="es-ES"/>
        </w:rPr>
      </w:pPr>
      <w:r w:rsidRPr="006764FD">
        <w:rPr>
          <w:b/>
          <w:sz w:val="28"/>
          <w:szCs w:val="28"/>
          <w:lang w:val="es-ES"/>
        </w:rPr>
        <w:t>SALUD Y EDUCACION</w:t>
      </w:r>
    </w:p>
    <w:p w:rsidR="00B94B7C" w:rsidRDefault="00B94B7C" w:rsidP="00B94B7C">
      <w:pPr>
        <w:rPr>
          <w:b/>
          <w:sz w:val="28"/>
          <w:szCs w:val="28"/>
          <w:lang w:val="es-AR"/>
        </w:rPr>
      </w:pPr>
    </w:p>
    <w:p w:rsidR="00F6109E" w:rsidRPr="00F6109E" w:rsidRDefault="00F6109E" w:rsidP="00F6109E">
      <w:pPr>
        <w:rPr>
          <w:sz w:val="28"/>
          <w:szCs w:val="28"/>
          <w:lang w:val="es-AR"/>
        </w:rPr>
      </w:pPr>
      <w:r w:rsidRPr="00F6109E">
        <w:rPr>
          <w:i/>
          <w:sz w:val="28"/>
          <w:szCs w:val="28"/>
          <w:lang w:val="es-ES"/>
        </w:rPr>
        <w:t>Es indispensable ordenar el sistema sanitario bajo un enfoque integral regulado por el Estado, que priorice la salud como un derecho humano fundamental.</w:t>
      </w:r>
      <w:r>
        <w:rPr>
          <w:i/>
          <w:sz w:val="28"/>
          <w:szCs w:val="28"/>
          <w:lang w:val="es-ES"/>
        </w:rPr>
        <w:t xml:space="preserve"> </w:t>
      </w:r>
      <w:r>
        <w:rPr>
          <w:sz w:val="28"/>
          <w:szCs w:val="28"/>
          <w:lang w:val="es-ES"/>
        </w:rPr>
        <w:t>(3)</w:t>
      </w:r>
    </w:p>
    <w:p w:rsidR="00F6109E" w:rsidRDefault="00F6109E" w:rsidP="00B94B7C">
      <w:pPr>
        <w:rPr>
          <w:sz w:val="28"/>
          <w:szCs w:val="28"/>
          <w:lang w:val="es-AR"/>
        </w:rPr>
      </w:pPr>
    </w:p>
    <w:p w:rsidR="00B94B7C" w:rsidRPr="00B94B7C" w:rsidRDefault="00B94B7C" w:rsidP="00B94B7C">
      <w:pPr>
        <w:rPr>
          <w:sz w:val="28"/>
          <w:szCs w:val="28"/>
          <w:lang w:val="es-AR"/>
        </w:rPr>
      </w:pPr>
      <w:r w:rsidRPr="00B94B7C">
        <w:rPr>
          <w:sz w:val="28"/>
          <w:szCs w:val="28"/>
          <w:lang w:val="es-AR"/>
        </w:rPr>
        <w:t>Recomposición de los presupuestos y partidas aportados por el Gobierno Nacional a Hospi</w:t>
      </w:r>
      <w:r>
        <w:rPr>
          <w:sz w:val="28"/>
          <w:szCs w:val="28"/>
          <w:lang w:val="es-AR"/>
        </w:rPr>
        <w:t>tales, Universidades Nacionales,</w:t>
      </w:r>
      <w:r w:rsidRPr="00B94B7C">
        <w:rPr>
          <w:sz w:val="28"/>
          <w:szCs w:val="28"/>
          <w:lang w:val="es-AR"/>
        </w:rPr>
        <w:t xml:space="preserve"> Centros de Investigación y Desarrollo Científico </w:t>
      </w:r>
      <w:r>
        <w:rPr>
          <w:sz w:val="28"/>
          <w:szCs w:val="28"/>
          <w:lang w:val="es-AR"/>
        </w:rPr>
        <w:t>y</w:t>
      </w:r>
      <w:r w:rsidRPr="00B94B7C">
        <w:rPr>
          <w:sz w:val="28"/>
          <w:szCs w:val="28"/>
          <w:lang w:val="es-AR"/>
        </w:rPr>
        <w:t xml:space="preserve"> sectores de la cultura.</w:t>
      </w:r>
      <w:r>
        <w:rPr>
          <w:sz w:val="28"/>
          <w:szCs w:val="28"/>
          <w:lang w:val="es-AR"/>
        </w:rPr>
        <w:t xml:space="preserve"> </w:t>
      </w:r>
      <w:r w:rsidRPr="00B94B7C">
        <w:rPr>
          <w:sz w:val="28"/>
          <w:szCs w:val="28"/>
          <w:lang w:val="es-AR"/>
        </w:rPr>
        <w:t>Restablecer la gratuidad de la medicación entregada por PAMI.</w:t>
      </w:r>
      <w:r>
        <w:rPr>
          <w:sz w:val="28"/>
          <w:szCs w:val="28"/>
          <w:lang w:val="es-AR"/>
        </w:rPr>
        <w:t xml:space="preserve"> A</w:t>
      </w:r>
      <w:r w:rsidRPr="00B94B7C">
        <w:rPr>
          <w:sz w:val="28"/>
          <w:szCs w:val="28"/>
          <w:lang w:val="es-AR"/>
        </w:rPr>
        <w:t xml:space="preserve">tención para asistencia a los discapacitados. Solución y acompañamiento a las personas en situación de calle. </w:t>
      </w:r>
      <w:r>
        <w:rPr>
          <w:sz w:val="28"/>
          <w:szCs w:val="28"/>
          <w:lang w:val="es-AR"/>
        </w:rPr>
        <w:t>(Tesis 11)</w:t>
      </w:r>
    </w:p>
    <w:p w:rsidR="00E2304D" w:rsidRPr="006764FD" w:rsidRDefault="00E2304D" w:rsidP="00E2304D">
      <w:pPr>
        <w:rPr>
          <w:b/>
          <w:sz w:val="28"/>
          <w:szCs w:val="28"/>
          <w:lang w:val="es-ES"/>
        </w:rPr>
      </w:pPr>
    </w:p>
    <w:p w:rsidR="00DA3258" w:rsidRDefault="00DA3258" w:rsidP="00E2304D">
      <w:pPr>
        <w:rPr>
          <w:sz w:val="28"/>
          <w:szCs w:val="28"/>
          <w:lang w:val="es-ES"/>
        </w:rPr>
      </w:pPr>
      <w:r w:rsidRPr="00B94B7C">
        <w:rPr>
          <w:sz w:val="28"/>
          <w:szCs w:val="28"/>
          <w:lang w:val="es-ES"/>
        </w:rPr>
        <w:t>Fomento al desarrollo de la producción y distribución pública de drogas y medicamentos, haciendo partícipes a las Universidades y centros nacionales de investigación. Desplegar acuerdos de investigación y desarrollo conjunto con gobiernos y entidades del exterior. (</w:t>
      </w:r>
      <w:r w:rsidR="00B94B7C">
        <w:rPr>
          <w:sz w:val="28"/>
          <w:szCs w:val="28"/>
          <w:lang w:val="es-ES"/>
        </w:rPr>
        <w:t>Tesis 11</w:t>
      </w:r>
      <w:r w:rsidRPr="00B94B7C">
        <w:rPr>
          <w:sz w:val="28"/>
          <w:szCs w:val="28"/>
          <w:lang w:val="es-ES"/>
        </w:rPr>
        <w:t>)</w:t>
      </w:r>
    </w:p>
    <w:p w:rsidR="00B94B7C" w:rsidRDefault="00B94B7C" w:rsidP="00E2304D">
      <w:pPr>
        <w:rPr>
          <w:sz w:val="28"/>
          <w:szCs w:val="28"/>
          <w:lang w:val="es-ES"/>
        </w:rPr>
      </w:pPr>
    </w:p>
    <w:p w:rsidR="00B94B7C" w:rsidRDefault="00B94B7C" w:rsidP="00E2304D">
      <w:pPr>
        <w:rPr>
          <w:sz w:val="28"/>
          <w:szCs w:val="28"/>
          <w:lang w:val="es-ES"/>
        </w:rPr>
      </w:pPr>
      <w:r>
        <w:rPr>
          <w:sz w:val="28"/>
          <w:szCs w:val="28"/>
          <w:lang w:val="es-ES"/>
        </w:rPr>
        <w:t>Conformaci</w:t>
      </w:r>
      <w:r w:rsidR="00AE3E92">
        <w:rPr>
          <w:sz w:val="28"/>
          <w:szCs w:val="28"/>
          <w:lang w:val="es-ES"/>
        </w:rPr>
        <w:t>ón de dos comisiones de consulta sobre los temas de salud y educación respectivamente, que elaboren planes integrales nacionales de salud y educación, integrados por especialistas designados por el gobierno popular</w:t>
      </w:r>
      <w:r w:rsidR="0004018F">
        <w:rPr>
          <w:sz w:val="28"/>
          <w:szCs w:val="28"/>
          <w:lang w:val="es-ES"/>
        </w:rPr>
        <w:t xml:space="preserve">, </w:t>
      </w:r>
      <w:r w:rsidR="00AE3E92">
        <w:rPr>
          <w:sz w:val="28"/>
          <w:szCs w:val="28"/>
          <w:lang w:val="es-ES"/>
        </w:rPr>
        <w:lastRenderedPageBreak/>
        <w:t xml:space="preserve">miembros de los </w:t>
      </w:r>
      <w:r w:rsidR="0004018F">
        <w:rPr>
          <w:sz w:val="28"/>
          <w:szCs w:val="28"/>
          <w:lang w:val="es-ES"/>
        </w:rPr>
        <w:t>sindicatos de salud y educación y del equipo económico gubernamental.</w:t>
      </w:r>
      <w:r w:rsidR="00AE3E92">
        <w:rPr>
          <w:sz w:val="28"/>
          <w:szCs w:val="28"/>
          <w:lang w:val="es-ES"/>
        </w:rPr>
        <w:t xml:space="preserve"> (Tesis 11)</w:t>
      </w:r>
    </w:p>
    <w:p w:rsidR="00A27DA1" w:rsidRDefault="00A27DA1" w:rsidP="00E2304D">
      <w:pPr>
        <w:rPr>
          <w:sz w:val="28"/>
          <w:szCs w:val="28"/>
          <w:lang w:val="es-ES"/>
        </w:rPr>
      </w:pPr>
    </w:p>
    <w:p w:rsidR="00A27DA1" w:rsidRDefault="00A27DA1" w:rsidP="00E2304D">
      <w:pPr>
        <w:rPr>
          <w:b/>
          <w:sz w:val="28"/>
          <w:szCs w:val="28"/>
          <w:lang w:val="es-ES"/>
        </w:rPr>
      </w:pPr>
      <w:r>
        <w:rPr>
          <w:b/>
          <w:sz w:val="28"/>
          <w:szCs w:val="28"/>
          <w:lang w:val="es-ES"/>
        </w:rPr>
        <w:t>PREVISION SOCIAL</w:t>
      </w:r>
    </w:p>
    <w:p w:rsidR="00A27DA1" w:rsidRDefault="00A27DA1" w:rsidP="00E2304D">
      <w:pPr>
        <w:rPr>
          <w:b/>
          <w:sz w:val="28"/>
          <w:szCs w:val="28"/>
          <w:lang w:val="es-ES"/>
        </w:rPr>
      </w:pPr>
    </w:p>
    <w:p w:rsidR="00A27DA1" w:rsidRDefault="00A27DA1" w:rsidP="00A27DA1">
      <w:pPr>
        <w:rPr>
          <w:sz w:val="28"/>
          <w:szCs w:val="28"/>
          <w:lang w:val="es-ES"/>
        </w:rPr>
      </w:pPr>
      <w:r w:rsidRPr="00A27DA1">
        <w:rPr>
          <w:i/>
          <w:sz w:val="28"/>
          <w:szCs w:val="28"/>
          <w:lang w:val="es-ES"/>
        </w:rPr>
        <w:t>Se plantea exigir la recuperación de la moratoria previsional como garantía de derechos y establecer un salario remunerativo que aporte a la jubilación.</w:t>
      </w:r>
      <w:r>
        <w:rPr>
          <w:i/>
          <w:sz w:val="28"/>
          <w:szCs w:val="28"/>
          <w:lang w:val="es-ES"/>
        </w:rPr>
        <w:t xml:space="preserve"> </w:t>
      </w:r>
      <w:r>
        <w:rPr>
          <w:sz w:val="28"/>
          <w:szCs w:val="28"/>
          <w:lang w:val="es-ES"/>
        </w:rPr>
        <w:t>(3)</w:t>
      </w:r>
    </w:p>
    <w:p w:rsidR="00ED1823" w:rsidRDefault="00ED1823" w:rsidP="00A27DA1">
      <w:pPr>
        <w:rPr>
          <w:sz w:val="28"/>
          <w:szCs w:val="28"/>
          <w:lang w:val="es-ES"/>
        </w:rPr>
      </w:pPr>
    </w:p>
    <w:p w:rsidR="00A27DA1" w:rsidRDefault="00A27DA1" w:rsidP="00A27DA1">
      <w:pPr>
        <w:rPr>
          <w:sz w:val="28"/>
          <w:szCs w:val="28"/>
          <w:lang w:val="es-ES"/>
        </w:rPr>
      </w:pPr>
      <w:r w:rsidRPr="00A27DA1">
        <w:rPr>
          <w:i/>
          <w:sz w:val="28"/>
          <w:szCs w:val="28"/>
          <w:lang w:val="es-ES"/>
        </w:rPr>
        <w:t xml:space="preserve">Se reconoce como urgente la regularización del trabajo no registrado y la obligatoriedad de aportes a la caja previsional, ya que de lo contrario se vacían los fondos jubilatorios. </w:t>
      </w:r>
      <w:r>
        <w:rPr>
          <w:sz w:val="28"/>
          <w:szCs w:val="28"/>
          <w:lang w:val="es-ES"/>
        </w:rPr>
        <w:t>(3)</w:t>
      </w:r>
    </w:p>
    <w:p w:rsidR="00ED1823" w:rsidRDefault="00ED1823" w:rsidP="00A27DA1">
      <w:pPr>
        <w:rPr>
          <w:sz w:val="28"/>
          <w:szCs w:val="28"/>
          <w:lang w:val="es-ES"/>
        </w:rPr>
      </w:pPr>
    </w:p>
    <w:p w:rsidR="00ED1823" w:rsidRPr="006764FD" w:rsidRDefault="00ED1823" w:rsidP="00ED1823">
      <w:pPr>
        <w:rPr>
          <w:sz w:val="28"/>
          <w:szCs w:val="28"/>
          <w:lang w:val="es-ES"/>
        </w:rPr>
      </w:pPr>
      <w:r w:rsidRPr="006764FD">
        <w:rPr>
          <w:i/>
          <w:sz w:val="28"/>
          <w:szCs w:val="28"/>
          <w:lang w:val="es-ES"/>
        </w:rPr>
        <w:t>Establecimiento de una jubilación universal para la población adulta mayor equivalente al 82% del Salario Social de Empleo y Formación.</w:t>
      </w:r>
      <w:r w:rsidRPr="006764FD">
        <w:rPr>
          <w:sz w:val="28"/>
          <w:szCs w:val="28"/>
          <w:lang w:val="es-ES"/>
        </w:rPr>
        <w:t> (1)</w:t>
      </w:r>
    </w:p>
    <w:p w:rsidR="00A27DA1" w:rsidRDefault="00A27DA1" w:rsidP="00A27DA1">
      <w:pPr>
        <w:rPr>
          <w:sz w:val="28"/>
          <w:szCs w:val="28"/>
          <w:lang w:val="es-ES"/>
        </w:rPr>
      </w:pPr>
    </w:p>
    <w:p w:rsidR="00A27DA1" w:rsidRPr="00A27DA1" w:rsidRDefault="00A27DA1" w:rsidP="00A27DA1">
      <w:pPr>
        <w:rPr>
          <w:sz w:val="28"/>
          <w:szCs w:val="28"/>
          <w:lang w:val="es-ES"/>
        </w:rPr>
      </w:pPr>
      <w:r w:rsidRPr="00A27DA1">
        <w:rPr>
          <w:i/>
          <w:sz w:val="28"/>
          <w:szCs w:val="28"/>
          <w:lang w:val="es-ES"/>
        </w:rPr>
        <w:t>Se señala la necesidad de contar con representación gremial en las cajas de jubilaciones y avanzar en el blanqueo salarial como garantía de derechos subrayándose la importancia de concientizar pedagógicamente sobre el derecho a la jubilación, conocer y aumentar el porcentaje de contribución patronal financiando el sistema previsional con aportes de los grandes grupos empresarios, incluyendo los vinculados a la salud y la educación en virtud de que, como sistema asistido, no corresponde debate alguno sobr</w:t>
      </w:r>
      <w:r>
        <w:rPr>
          <w:i/>
          <w:sz w:val="28"/>
          <w:szCs w:val="28"/>
          <w:lang w:val="es-ES"/>
        </w:rPr>
        <w:t xml:space="preserve">e la sostenibilidad del mismo. </w:t>
      </w:r>
      <w:r>
        <w:rPr>
          <w:sz w:val="28"/>
          <w:szCs w:val="28"/>
          <w:lang w:val="es-ES"/>
        </w:rPr>
        <w:t>(3)</w:t>
      </w:r>
    </w:p>
    <w:p w:rsidR="00A27DA1" w:rsidRDefault="00A27DA1" w:rsidP="00A27DA1">
      <w:pPr>
        <w:rPr>
          <w:sz w:val="28"/>
          <w:szCs w:val="28"/>
          <w:lang w:val="es-ES"/>
        </w:rPr>
      </w:pPr>
    </w:p>
    <w:p w:rsidR="00A27DA1" w:rsidRDefault="00A27DA1" w:rsidP="00A27DA1">
      <w:pPr>
        <w:rPr>
          <w:b/>
          <w:sz w:val="28"/>
          <w:szCs w:val="28"/>
          <w:lang w:val="es-ES"/>
        </w:rPr>
      </w:pPr>
      <w:r>
        <w:rPr>
          <w:b/>
          <w:sz w:val="28"/>
          <w:szCs w:val="28"/>
          <w:lang w:val="es-ES"/>
        </w:rPr>
        <w:t>OBRAS SOCIALES</w:t>
      </w:r>
    </w:p>
    <w:p w:rsidR="00A27DA1" w:rsidRDefault="00A27DA1" w:rsidP="00A27DA1">
      <w:pPr>
        <w:rPr>
          <w:b/>
          <w:sz w:val="28"/>
          <w:szCs w:val="28"/>
          <w:lang w:val="es-ES"/>
        </w:rPr>
      </w:pPr>
    </w:p>
    <w:p w:rsidR="00A27DA1" w:rsidRPr="00A27DA1" w:rsidRDefault="00A27DA1" w:rsidP="00A27DA1">
      <w:pPr>
        <w:rPr>
          <w:sz w:val="28"/>
          <w:szCs w:val="28"/>
          <w:lang w:val="es-ES"/>
        </w:rPr>
      </w:pPr>
      <w:r w:rsidRPr="00A27DA1">
        <w:rPr>
          <w:i/>
          <w:sz w:val="28"/>
          <w:szCs w:val="28"/>
          <w:lang w:val="es-ES"/>
        </w:rPr>
        <w:t xml:space="preserve">En cuanto a las obras sociales sindicales, el Estado debe devolver el Fondo de redistribución, asegurando que los recursos lleguen efectivamente. </w:t>
      </w:r>
      <w:r>
        <w:rPr>
          <w:sz w:val="28"/>
          <w:szCs w:val="28"/>
          <w:lang w:val="es-ES"/>
        </w:rPr>
        <w:t>(3)</w:t>
      </w:r>
    </w:p>
    <w:p w:rsidR="00A27DA1" w:rsidRDefault="00A27DA1" w:rsidP="00A27DA1">
      <w:pPr>
        <w:rPr>
          <w:i/>
          <w:sz w:val="28"/>
          <w:szCs w:val="28"/>
          <w:lang w:val="es-ES"/>
        </w:rPr>
      </w:pPr>
    </w:p>
    <w:p w:rsidR="00A27DA1" w:rsidRPr="00A27DA1" w:rsidRDefault="00A27DA1" w:rsidP="00A27DA1">
      <w:pPr>
        <w:rPr>
          <w:sz w:val="28"/>
          <w:szCs w:val="28"/>
          <w:lang w:val="es-ES"/>
        </w:rPr>
      </w:pPr>
      <w:r w:rsidRPr="00A27DA1">
        <w:rPr>
          <w:i/>
          <w:sz w:val="28"/>
          <w:szCs w:val="28"/>
          <w:lang w:val="es-ES"/>
        </w:rPr>
        <w:t>El sistema solidario de obras sociales es una herramienta de equidad en el acceso a la salud, en tal sentido se reconoce la necesidad de abordar las desigualdades internas y de negociar con los prestadores acuerdos que beneficien a los usuarios y garanticen la sustentabilidad del sistema.</w:t>
      </w:r>
      <w:r>
        <w:rPr>
          <w:i/>
          <w:sz w:val="28"/>
          <w:szCs w:val="28"/>
          <w:lang w:val="es-ES"/>
        </w:rPr>
        <w:t xml:space="preserve"> </w:t>
      </w:r>
      <w:r>
        <w:rPr>
          <w:sz w:val="28"/>
          <w:szCs w:val="28"/>
          <w:lang w:val="es-ES"/>
        </w:rPr>
        <w:t>(3)</w:t>
      </w:r>
    </w:p>
    <w:p w:rsidR="00DA3258" w:rsidRPr="00B94B7C" w:rsidRDefault="00DA3258" w:rsidP="00E2304D">
      <w:pPr>
        <w:rPr>
          <w:sz w:val="28"/>
          <w:szCs w:val="28"/>
          <w:lang w:val="es-ES"/>
        </w:rPr>
      </w:pPr>
    </w:p>
    <w:p w:rsidR="00EA28D0" w:rsidRPr="006764FD" w:rsidRDefault="00EA28D0" w:rsidP="00E2304D">
      <w:pPr>
        <w:rPr>
          <w:b/>
          <w:sz w:val="28"/>
          <w:szCs w:val="28"/>
          <w:lang w:val="es-ES"/>
        </w:rPr>
      </w:pPr>
      <w:r w:rsidRPr="006764FD">
        <w:rPr>
          <w:b/>
          <w:sz w:val="28"/>
          <w:szCs w:val="28"/>
          <w:lang w:val="es-ES"/>
        </w:rPr>
        <w:t>VIVIENDA</w:t>
      </w:r>
    </w:p>
    <w:p w:rsidR="00EA28D0" w:rsidRPr="006764FD" w:rsidRDefault="00EA28D0" w:rsidP="00E2304D">
      <w:pPr>
        <w:rPr>
          <w:b/>
          <w:sz w:val="28"/>
          <w:szCs w:val="28"/>
          <w:lang w:val="es-ES"/>
        </w:rPr>
      </w:pPr>
    </w:p>
    <w:p w:rsidR="00552734" w:rsidRPr="006764FD" w:rsidRDefault="00552734" w:rsidP="00552734">
      <w:pPr>
        <w:rPr>
          <w:sz w:val="28"/>
          <w:szCs w:val="28"/>
          <w:lang w:val="es-ES"/>
        </w:rPr>
      </w:pPr>
      <w:r w:rsidRPr="006764FD">
        <w:rPr>
          <w:i/>
          <w:sz w:val="28"/>
          <w:szCs w:val="28"/>
          <w:lang w:val="es-ES"/>
        </w:rPr>
        <w:t xml:space="preserve">Poner en marcha un plan de construcción de un millón de viviendas populares en un año. Un hecho de justicia social y unidad nacional. La vivienda fue construida por el ser humano para protegerse del ambiente y de las pestes y </w:t>
      </w:r>
      <w:r w:rsidRPr="006764FD">
        <w:rPr>
          <w:i/>
          <w:sz w:val="28"/>
          <w:szCs w:val="28"/>
          <w:lang w:val="es-ES"/>
        </w:rPr>
        <w:lastRenderedPageBreak/>
        <w:t xml:space="preserve">pandemias. No puede haber salud para todos sin viviendas dignas planificadas con urbanismo popular, saneamiento y vinculación a su producción. </w:t>
      </w:r>
      <w:r w:rsidRPr="006764FD">
        <w:rPr>
          <w:sz w:val="28"/>
          <w:szCs w:val="28"/>
          <w:lang w:val="es-ES"/>
        </w:rPr>
        <w:t>(1)</w:t>
      </w:r>
    </w:p>
    <w:p w:rsidR="00552734" w:rsidRPr="006764FD" w:rsidRDefault="00552734" w:rsidP="00552734">
      <w:pPr>
        <w:rPr>
          <w:i/>
          <w:sz w:val="28"/>
          <w:szCs w:val="28"/>
          <w:lang w:val="es-ES"/>
        </w:rPr>
      </w:pPr>
    </w:p>
    <w:p w:rsidR="00552734" w:rsidRPr="006764FD" w:rsidRDefault="00552734" w:rsidP="00552734">
      <w:pPr>
        <w:rPr>
          <w:sz w:val="28"/>
          <w:szCs w:val="28"/>
          <w:lang w:val="es-ES"/>
        </w:rPr>
      </w:pPr>
      <w:r w:rsidRPr="006764FD">
        <w:rPr>
          <w:i/>
          <w:sz w:val="28"/>
          <w:szCs w:val="28"/>
          <w:lang w:val="es-ES"/>
        </w:rPr>
        <w:t xml:space="preserve">Reordenamiento del territorio nacional con nuevas ciudades creadas alrededor de nuevas unidades productivas. Muchos países en la pos guerra provecharon para combinar el esfuerzo privado y público descentralizando la producción en ciudades pequeñas para descongestionar a las grandes urbes. El trabajo es garantía de arraigo, por eso la importancia de planificar la vivienda y la producción conjuntamente. </w:t>
      </w:r>
      <w:r w:rsidRPr="006764FD">
        <w:rPr>
          <w:sz w:val="28"/>
          <w:szCs w:val="28"/>
          <w:lang w:val="es-ES"/>
        </w:rPr>
        <w:t>(1)</w:t>
      </w:r>
    </w:p>
    <w:p w:rsidR="00552734" w:rsidRPr="006764FD" w:rsidRDefault="00552734" w:rsidP="00552734">
      <w:pPr>
        <w:rPr>
          <w:i/>
          <w:sz w:val="28"/>
          <w:szCs w:val="28"/>
          <w:lang w:val="es-ES"/>
        </w:rPr>
      </w:pPr>
      <w:r w:rsidRPr="006764FD">
        <w:rPr>
          <w:i/>
          <w:sz w:val="28"/>
          <w:szCs w:val="28"/>
          <w:lang w:val="es-ES"/>
        </w:rPr>
        <w:tab/>
      </w:r>
    </w:p>
    <w:p w:rsidR="00EA28D0" w:rsidRDefault="00552734" w:rsidP="00552734">
      <w:pPr>
        <w:rPr>
          <w:sz w:val="28"/>
          <w:szCs w:val="28"/>
          <w:lang w:val="es-ES"/>
        </w:rPr>
      </w:pPr>
      <w:r w:rsidRPr="006764FD">
        <w:rPr>
          <w:i/>
          <w:sz w:val="28"/>
          <w:szCs w:val="28"/>
          <w:lang w:val="es-ES"/>
        </w:rPr>
        <w:t>Integración social y urbana de los 4.416 barrios populares de argentina y creación de 200.000 lotes con servicios para las jóvenes familias humildes. Es fundamental cambiar las condiciones de extrema exclusión en las que vive el sector más empobrecido de nuestro pueblo: sin agua potable ni cloacas, sin recolección de residuos, aislados de los centros urbanos donde se concentra el trabajo, la salud y la educación.</w:t>
      </w:r>
      <w:r w:rsidRPr="006764FD">
        <w:rPr>
          <w:sz w:val="28"/>
          <w:szCs w:val="28"/>
          <w:lang w:val="es-ES"/>
        </w:rPr>
        <w:t xml:space="preserve"> (1)</w:t>
      </w:r>
    </w:p>
    <w:p w:rsidR="00843BFC" w:rsidRDefault="00843BFC" w:rsidP="00552734">
      <w:pPr>
        <w:rPr>
          <w:sz w:val="28"/>
          <w:szCs w:val="28"/>
          <w:lang w:val="es-ES"/>
        </w:rPr>
      </w:pPr>
    </w:p>
    <w:p w:rsidR="00843BFC" w:rsidRDefault="00843BFC" w:rsidP="00552734">
      <w:pPr>
        <w:rPr>
          <w:b/>
          <w:sz w:val="28"/>
          <w:szCs w:val="28"/>
          <w:lang w:val="es-ES"/>
        </w:rPr>
      </w:pPr>
      <w:r>
        <w:rPr>
          <w:b/>
          <w:sz w:val="28"/>
          <w:szCs w:val="28"/>
          <w:lang w:val="es-ES"/>
        </w:rPr>
        <w:t>ECONOMIA POPULAR</w:t>
      </w:r>
    </w:p>
    <w:p w:rsidR="00843BFC" w:rsidRDefault="00843BFC" w:rsidP="00552734">
      <w:pPr>
        <w:rPr>
          <w:b/>
          <w:sz w:val="28"/>
          <w:szCs w:val="28"/>
          <w:lang w:val="es-ES"/>
        </w:rPr>
      </w:pPr>
    </w:p>
    <w:p w:rsidR="00843BFC" w:rsidRPr="00843BFC" w:rsidRDefault="00843BFC" w:rsidP="00843BFC">
      <w:pPr>
        <w:rPr>
          <w:sz w:val="28"/>
          <w:szCs w:val="28"/>
          <w:lang w:val="es-ES"/>
        </w:rPr>
      </w:pPr>
      <w:r w:rsidRPr="00843BFC">
        <w:rPr>
          <w:i/>
          <w:sz w:val="28"/>
          <w:szCs w:val="28"/>
          <w:lang w:val="es-ES"/>
        </w:rPr>
        <w:t>Se acuerda en la importancia de la generación de empleo desde las cooperativas y la economía popular.</w:t>
      </w:r>
      <w:r>
        <w:rPr>
          <w:i/>
          <w:sz w:val="28"/>
          <w:szCs w:val="28"/>
          <w:lang w:val="es-ES"/>
        </w:rPr>
        <w:t xml:space="preserve"> </w:t>
      </w:r>
      <w:r>
        <w:rPr>
          <w:sz w:val="28"/>
          <w:szCs w:val="28"/>
          <w:lang w:val="es-ES"/>
        </w:rPr>
        <w:t>(3)</w:t>
      </w:r>
    </w:p>
    <w:p w:rsidR="00843BFC" w:rsidRDefault="00843BFC" w:rsidP="00843BFC">
      <w:pPr>
        <w:rPr>
          <w:i/>
          <w:sz w:val="28"/>
          <w:szCs w:val="28"/>
          <w:lang w:val="es-ES"/>
        </w:rPr>
      </w:pPr>
    </w:p>
    <w:p w:rsidR="00843BFC" w:rsidRDefault="00843BFC" w:rsidP="00843BFC">
      <w:pPr>
        <w:rPr>
          <w:sz w:val="28"/>
          <w:szCs w:val="28"/>
          <w:lang w:val="es-ES"/>
        </w:rPr>
      </w:pPr>
      <w:r w:rsidRPr="00843BFC">
        <w:rPr>
          <w:i/>
          <w:sz w:val="28"/>
          <w:szCs w:val="28"/>
          <w:lang w:val="es-ES"/>
        </w:rPr>
        <w:t xml:space="preserve">Se propone implementar una cobertura específica para los trabajadores y trabajadoras cooperativizados y de la economía popular, garantizando su acceso a servicios de salud de calidad. </w:t>
      </w:r>
      <w:r>
        <w:rPr>
          <w:sz w:val="28"/>
          <w:szCs w:val="28"/>
          <w:lang w:val="es-ES"/>
        </w:rPr>
        <w:t>(3)</w:t>
      </w:r>
    </w:p>
    <w:p w:rsidR="00843BFC" w:rsidRPr="00843BFC" w:rsidRDefault="00843BFC" w:rsidP="00843BFC">
      <w:pPr>
        <w:rPr>
          <w:sz w:val="28"/>
          <w:szCs w:val="28"/>
          <w:lang w:val="es-ES"/>
        </w:rPr>
      </w:pPr>
    </w:p>
    <w:p w:rsidR="00843BFC" w:rsidRDefault="00843BFC" w:rsidP="00843BFC">
      <w:pPr>
        <w:rPr>
          <w:sz w:val="28"/>
          <w:szCs w:val="28"/>
          <w:lang w:val="es-ES"/>
        </w:rPr>
      </w:pPr>
      <w:r w:rsidRPr="00843BFC">
        <w:rPr>
          <w:i/>
          <w:sz w:val="28"/>
          <w:szCs w:val="28"/>
          <w:lang w:val="es-ES"/>
        </w:rPr>
        <w:t>Se plantea la necesidad de un plan de industrialización real y ejecución de obra pública que incluya a los barrios populares y que garantice trabajo y futuro con promoción de políticas públicas que reconozcan las diversas formas de trabajo del campo popular</w:t>
      </w:r>
      <w:r>
        <w:rPr>
          <w:i/>
          <w:sz w:val="28"/>
          <w:szCs w:val="28"/>
          <w:lang w:val="es-ES"/>
        </w:rPr>
        <w:t xml:space="preserve">. </w:t>
      </w:r>
      <w:r>
        <w:rPr>
          <w:sz w:val="28"/>
          <w:szCs w:val="28"/>
          <w:lang w:val="es-ES"/>
        </w:rPr>
        <w:t>(3)</w:t>
      </w:r>
    </w:p>
    <w:p w:rsidR="00843BFC" w:rsidRDefault="00843BFC" w:rsidP="00843BFC">
      <w:pPr>
        <w:rPr>
          <w:sz w:val="28"/>
          <w:szCs w:val="28"/>
          <w:lang w:val="es-ES"/>
        </w:rPr>
      </w:pPr>
    </w:p>
    <w:p w:rsidR="0059569A" w:rsidRDefault="00E2304D" w:rsidP="00E2304D">
      <w:pPr>
        <w:rPr>
          <w:b/>
          <w:sz w:val="28"/>
          <w:szCs w:val="28"/>
          <w:lang w:val="es-ES"/>
        </w:rPr>
      </w:pPr>
      <w:r w:rsidRPr="006764FD">
        <w:rPr>
          <w:b/>
          <w:sz w:val="28"/>
          <w:szCs w:val="28"/>
          <w:lang w:val="es-ES"/>
        </w:rPr>
        <w:t>SERVICIOS</w:t>
      </w:r>
    </w:p>
    <w:p w:rsidR="009D65B0" w:rsidRDefault="009D65B0" w:rsidP="00E2304D">
      <w:pPr>
        <w:rPr>
          <w:i/>
          <w:sz w:val="28"/>
          <w:szCs w:val="28"/>
          <w:lang w:val="es-ES"/>
        </w:rPr>
      </w:pPr>
    </w:p>
    <w:p w:rsidR="0032108E" w:rsidRPr="0032108E" w:rsidRDefault="0032108E" w:rsidP="00E2304D">
      <w:pPr>
        <w:rPr>
          <w:sz w:val="28"/>
          <w:szCs w:val="28"/>
          <w:lang w:val="es-ES"/>
        </w:rPr>
      </w:pPr>
      <w:r>
        <w:rPr>
          <w:sz w:val="28"/>
          <w:szCs w:val="28"/>
          <w:lang w:val="es-ES"/>
        </w:rPr>
        <w:t xml:space="preserve">Declarar </w:t>
      </w:r>
      <w:r w:rsidR="00E07D2A">
        <w:rPr>
          <w:sz w:val="28"/>
          <w:szCs w:val="28"/>
          <w:lang w:val="es-ES"/>
        </w:rPr>
        <w:t xml:space="preserve">por ley </w:t>
      </w:r>
      <w:r>
        <w:rPr>
          <w:sz w:val="28"/>
          <w:szCs w:val="28"/>
          <w:lang w:val="es-ES"/>
        </w:rPr>
        <w:t xml:space="preserve">los servicios </w:t>
      </w:r>
      <w:r w:rsidR="00E07D2A">
        <w:rPr>
          <w:sz w:val="28"/>
          <w:szCs w:val="28"/>
          <w:lang w:val="es-ES"/>
        </w:rPr>
        <w:t xml:space="preserve">(agua, electricidad, gas, telefonía, internet) </w:t>
      </w:r>
      <w:r>
        <w:rPr>
          <w:sz w:val="28"/>
          <w:szCs w:val="28"/>
          <w:lang w:val="es-ES"/>
        </w:rPr>
        <w:t>como actividad</w:t>
      </w:r>
      <w:r w:rsidR="00E07D2A">
        <w:rPr>
          <w:sz w:val="28"/>
          <w:szCs w:val="28"/>
          <w:lang w:val="es-ES"/>
        </w:rPr>
        <w:t>es</w:t>
      </w:r>
      <w:r>
        <w:rPr>
          <w:sz w:val="28"/>
          <w:szCs w:val="28"/>
          <w:lang w:val="es-ES"/>
        </w:rPr>
        <w:t xml:space="preserve"> de inter</w:t>
      </w:r>
      <w:r w:rsidR="00E07D2A">
        <w:rPr>
          <w:sz w:val="28"/>
          <w:szCs w:val="28"/>
          <w:lang w:val="es-ES"/>
        </w:rPr>
        <w:t>és público. (Tesis 11)</w:t>
      </w:r>
    </w:p>
    <w:p w:rsidR="0032108E" w:rsidRDefault="0032108E" w:rsidP="00E2304D">
      <w:pPr>
        <w:rPr>
          <w:i/>
          <w:sz w:val="28"/>
          <w:szCs w:val="28"/>
          <w:lang w:val="es-ES"/>
        </w:rPr>
      </w:pPr>
    </w:p>
    <w:p w:rsidR="007A2C8C" w:rsidRPr="006764FD" w:rsidRDefault="00EA28D0" w:rsidP="00E2304D">
      <w:pPr>
        <w:rPr>
          <w:b/>
          <w:sz w:val="28"/>
          <w:szCs w:val="28"/>
          <w:lang w:val="es-ES"/>
        </w:rPr>
      </w:pPr>
      <w:r w:rsidRPr="006764FD">
        <w:rPr>
          <w:i/>
          <w:sz w:val="28"/>
          <w:szCs w:val="28"/>
          <w:lang w:val="es-ES"/>
        </w:rPr>
        <w:t xml:space="preserve">La estatización de las empresas de servicios públicos va a permitir un acceso democrático a la energía como derecho humano e insumo productivo estratégico. </w:t>
      </w:r>
      <w:r w:rsidRPr="006764FD">
        <w:rPr>
          <w:sz w:val="28"/>
          <w:szCs w:val="28"/>
          <w:lang w:val="es-ES"/>
        </w:rPr>
        <w:t>(1)</w:t>
      </w:r>
    </w:p>
    <w:p w:rsidR="007A2C8C" w:rsidRPr="006764FD" w:rsidRDefault="007A2C8C" w:rsidP="00E2304D">
      <w:pPr>
        <w:rPr>
          <w:b/>
          <w:sz w:val="28"/>
          <w:szCs w:val="28"/>
          <w:lang w:val="es-ES"/>
        </w:rPr>
      </w:pPr>
    </w:p>
    <w:p w:rsidR="00E2304D" w:rsidRPr="006764FD" w:rsidRDefault="00E2304D" w:rsidP="00E2304D">
      <w:pPr>
        <w:rPr>
          <w:b/>
          <w:sz w:val="28"/>
          <w:szCs w:val="28"/>
          <w:lang w:val="es-ES"/>
        </w:rPr>
      </w:pPr>
      <w:r w:rsidRPr="006764FD">
        <w:rPr>
          <w:b/>
          <w:sz w:val="28"/>
          <w:szCs w:val="28"/>
          <w:lang w:val="es-ES"/>
        </w:rPr>
        <w:t>BANCA</w:t>
      </w:r>
    </w:p>
    <w:p w:rsidR="00AE3E92" w:rsidRDefault="00AE3E92" w:rsidP="00E2304D">
      <w:pPr>
        <w:rPr>
          <w:b/>
          <w:sz w:val="28"/>
          <w:szCs w:val="28"/>
          <w:lang w:val="es-AR"/>
        </w:rPr>
      </w:pPr>
    </w:p>
    <w:p w:rsidR="00AE3E92" w:rsidRDefault="00AE3E92" w:rsidP="00AE3E92">
      <w:pPr>
        <w:rPr>
          <w:sz w:val="28"/>
          <w:szCs w:val="28"/>
          <w:lang w:val="es-AR"/>
        </w:rPr>
      </w:pPr>
      <w:r>
        <w:rPr>
          <w:sz w:val="28"/>
          <w:szCs w:val="28"/>
          <w:lang w:val="es-AR"/>
        </w:rPr>
        <w:t>En lo inmediato otorgar c</w:t>
      </w:r>
      <w:r w:rsidRPr="00AE3E92">
        <w:rPr>
          <w:sz w:val="28"/>
          <w:szCs w:val="28"/>
          <w:lang w:val="es-AR"/>
        </w:rPr>
        <w:t xml:space="preserve">réditos blandos para asistencia de las familias endeudadas por gastos para cubrir el presupuesto familiar y para las pequeñas y medianas empresas y comercios. </w:t>
      </w:r>
      <w:r>
        <w:rPr>
          <w:sz w:val="28"/>
          <w:szCs w:val="28"/>
          <w:lang w:val="es-AR"/>
        </w:rPr>
        <w:t>(Tesis 11)</w:t>
      </w:r>
    </w:p>
    <w:p w:rsidR="00AE3E92" w:rsidRDefault="00AE3E92" w:rsidP="00AE3E92">
      <w:pPr>
        <w:rPr>
          <w:sz w:val="28"/>
          <w:szCs w:val="28"/>
          <w:lang w:val="es-AR"/>
        </w:rPr>
      </w:pPr>
    </w:p>
    <w:p w:rsidR="006D6F47" w:rsidRPr="006D6F47" w:rsidRDefault="00B456C3" w:rsidP="00AE3E92">
      <w:pPr>
        <w:rPr>
          <w:bCs/>
          <w:sz w:val="28"/>
          <w:szCs w:val="28"/>
          <w:lang w:val="es-ES"/>
        </w:rPr>
      </w:pPr>
      <w:r w:rsidRPr="006764FD">
        <w:rPr>
          <w:i/>
          <w:sz w:val="28"/>
          <w:szCs w:val="28"/>
          <w:lang w:val="es-ES"/>
        </w:rPr>
        <w:t>Declarar al sistema bancario como servicio público. La crisis mostró que los servicios financieros son esenciales para el funcionamiento económico de la sociedad. Un servicio financiero público debería tener hoy como prioridad reconstruir el capital de trabajo en los sectores más débiles de la producción, expropiado por la usura.</w:t>
      </w:r>
      <w:r w:rsidRPr="006764FD">
        <w:rPr>
          <w:b/>
          <w:bCs/>
          <w:i/>
          <w:sz w:val="28"/>
          <w:szCs w:val="28"/>
          <w:lang w:val="es-ES"/>
        </w:rPr>
        <w:t> </w:t>
      </w:r>
      <w:r w:rsidR="006D6F47">
        <w:rPr>
          <w:bCs/>
          <w:sz w:val="28"/>
          <w:szCs w:val="28"/>
          <w:lang w:val="es-ES"/>
        </w:rPr>
        <w:t>(1)</w:t>
      </w:r>
    </w:p>
    <w:p w:rsidR="006D6F47" w:rsidRDefault="006D6F47" w:rsidP="00AE3E92">
      <w:pPr>
        <w:rPr>
          <w:b/>
          <w:bCs/>
          <w:i/>
          <w:sz w:val="28"/>
          <w:szCs w:val="28"/>
          <w:lang w:val="es-ES"/>
        </w:rPr>
      </w:pPr>
    </w:p>
    <w:p w:rsidR="00E07D2A" w:rsidRDefault="006D6F47" w:rsidP="00E07D2A">
      <w:pPr>
        <w:rPr>
          <w:bCs/>
          <w:iCs/>
          <w:sz w:val="28"/>
          <w:szCs w:val="28"/>
          <w:lang w:val="es-ES"/>
        </w:rPr>
      </w:pPr>
      <w:r>
        <w:rPr>
          <w:bCs/>
          <w:iCs/>
          <w:sz w:val="28"/>
          <w:szCs w:val="28"/>
          <w:lang w:val="es-ES"/>
        </w:rPr>
        <w:t xml:space="preserve">Promover el dictado de </w:t>
      </w:r>
      <w:r w:rsidR="00B456C3" w:rsidRPr="006D6F47">
        <w:rPr>
          <w:bCs/>
          <w:iCs/>
          <w:sz w:val="28"/>
          <w:szCs w:val="28"/>
          <w:lang w:val="es-ES"/>
        </w:rPr>
        <w:t>una nueva ley de entidades financieras, como</w:t>
      </w:r>
      <w:r>
        <w:rPr>
          <w:bCs/>
          <w:iCs/>
          <w:sz w:val="28"/>
          <w:szCs w:val="28"/>
          <w:lang w:val="es-ES"/>
        </w:rPr>
        <w:t xml:space="preserve"> por ejemplo</w:t>
      </w:r>
      <w:r w:rsidR="00B456C3" w:rsidRPr="006D6F47">
        <w:rPr>
          <w:bCs/>
          <w:iCs/>
          <w:sz w:val="28"/>
          <w:szCs w:val="28"/>
          <w:lang w:val="es-ES"/>
        </w:rPr>
        <w:t xml:space="preserve"> el proyecto de ley que presentó Carlos Heller durante el último gobierno de Cristina. (</w:t>
      </w:r>
      <w:r>
        <w:rPr>
          <w:bCs/>
          <w:iCs/>
          <w:sz w:val="28"/>
          <w:szCs w:val="28"/>
          <w:lang w:val="es-ES"/>
        </w:rPr>
        <w:t>Tesis 11</w:t>
      </w:r>
      <w:r w:rsidR="00B456C3" w:rsidRPr="006D6F47">
        <w:rPr>
          <w:bCs/>
          <w:iCs/>
          <w:sz w:val="28"/>
          <w:szCs w:val="28"/>
          <w:lang w:val="es-ES"/>
        </w:rPr>
        <w:t>)</w:t>
      </w:r>
    </w:p>
    <w:p w:rsidR="00E07D2A" w:rsidRDefault="00E07D2A" w:rsidP="00E07D2A">
      <w:pPr>
        <w:rPr>
          <w:bCs/>
          <w:iCs/>
          <w:sz w:val="28"/>
          <w:szCs w:val="28"/>
          <w:lang w:val="es-ES"/>
        </w:rPr>
      </w:pPr>
    </w:p>
    <w:p w:rsidR="00B456C3" w:rsidRDefault="00B456C3" w:rsidP="00E07D2A">
      <w:pPr>
        <w:rPr>
          <w:sz w:val="28"/>
          <w:szCs w:val="28"/>
          <w:lang w:val="es-ES"/>
        </w:rPr>
      </w:pPr>
      <w:r w:rsidRPr="006764FD">
        <w:rPr>
          <w:i/>
          <w:sz w:val="28"/>
          <w:szCs w:val="28"/>
          <w:lang w:val="es-ES"/>
        </w:rPr>
        <w:t xml:space="preserve">Crear un Banco Federal de Desarrollo que impulse el crecimiento en los sectores estratégicos. </w:t>
      </w:r>
      <w:r w:rsidRPr="006764FD">
        <w:rPr>
          <w:sz w:val="28"/>
          <w:szCs w:val="28"/>
          <w:lang w:val="es-ES"/>
        </w:rPr>
        <w:t>(1)</w:t>
      </w:r>
    </w:p>
    <w:p w:rsidR="0086296A" w:rsidRDefault="0086296A" w:rsidP="00E07D2A">
      <w:pPr>
        <w:rPr>
          <w:sz w:val="28"/>
          <w:szCs w:val="28"/>
          <w:lang w:val="es-ES"/>
        </w:rPr>
      </w:pPr>
    </w:p>
    <w:p w:rsidR="0086296A" w:rsidRDefault="0086296A" w:rsidP="00E07D2A">
      <w:pPr>
        <w:rPr>
          <w:b/>
          <w:sz w:val="28"/>
          <w:szCs w:val="28"/>
          <w:lang w:val="es-ES"/>
        </w:rPr>
      </w:pPr>
      <w:r>
        <w:rPr>
          <w:b/>
          <w:sz w:val="28"/>
          <w:szCs w:val="28"/>
          <w:lang w:val="es-ES"/>
        </w:rPr>
        <w:t>POLITICA MONETARIA</w:t>
      </w:r>
    </w:p>
    <w:p w:rsidR="0086296A" w:rsidRDefault="0086296A" w:rsidP="00E07D2A">
      <w:pPr>
        <w:rPr>
          <w:b/>
          <w:sz w:val="28"/>
          <w:szCs w:val="28"/>
          <w:lang w:val="es-ES"/>
        </w:rPr>
      </w:pPr>
    </w:p>
    <w:p w:rsidR="0086296A" w:rsidRDefault="0086296A" w:rsidP="00E07D2A">
      <w:pPr>
        <w:rPr>
          <w:rFonts w:ascii="Arial" w:hAnsi="Arial" w:cs="Arial"/>
          <w:shd w:val="clear" w:color="auto" w:fill="FFFFFF"/>
          <w:lang w:val="es-ES"/>
        </w:rPr>
      </w:pPr>
      <w:r w:rsidRPr="009104AC">
        <w:rPr>
          <w:rFonts w:ascii="Arial" w:hAnsi="Arial" w:cs="Arial"/>
          <w:shd w:val="clear" w:color="auto" w:fill="FFFFFF"/>
          <w:lang w:val="es-ES"/>
        </w:rPr>
        <w:t>La propuesta para esta temática es elaboración de Tesis 11</w:t>
      </w:r>
      <w:r>
        <w:rPr>
          <w:rFonts w:ascii="Arial" w:hAnsi="Arial" w:cs="Arial"/>
          <w:shd w:val="clear" w:color="auto" w:fill="FFFFFF"/>
          <w:lang w:val="es-ES"/>
        </w:rPr>
        <w:t>.</w:t>
      </w:r>
    </w:p>
    <w:p w:rsidR="0086296A" w:rsidRDefault="0086296A" w:rsidP="00E07D2A">
      <w:pPr>
        <w:rPr>
          <w:rFonts w:ascii="Arial" w:hAnsi="Arial" w:cs="Arial"/>
          <w:shd w:val="clear" w:color="auto" w:fill="FFFFFF"/>
          <w:lang w:val="es-ES"/>
        </w:rPr>
      </w:pPr>
    </w:p>
    <w:p w:rsidR="0086296A" w:rsidRDefault="0086296A" w:rsidP="00E07D2A">
      <w:pPr>
        <w:rPr>
          <w:sz w:val="28"/>
          <w:szCs w:val="28"/>
          <w:lang w:val="es-ES"/>
        </w:rPr>
      </w:pPr>
      <w:r>
        <w:rPr>
          <w:sz w:val="28"/>
          <w:szCs w:val="28"/>
          <w:lang w:val="es-ES"/>
        </w:rPr>
        <w:t>F</w:t>
      </w:r>
      <w:r w:rsidRPr="0086296A">
        <w:rPr>
          <w:sz w:val="28"/>
          <w:szCs w:val="28"/>
          <w:lang w:val="es-ES"/>
        </w:rPr>
        <w:t>ortalecer las reservas en oro del banco central</w:t>
      </w:r>
      <w:r>
        <w:rPr>
          <w:sz w:val="28"/>
          <w:szCs w:val="28"/>
          <w:lang w:val="es-ES"/>
        </w:rPr>
        <w:t xml:space="preserve">, como lo vienen haciendo en los últimos años importantes potencias económicas, ante la realidad del gradual reemplazo del dólar </w:t>
      </w:r>
      <w:r w:rsidR="0009794D">
        <w:rPr>
          <w:sz w:val="28"/>
          <w:szCs w:val="28"/>
          <w:lang w:val="es-ES"/>
        </w:rPr>
        <w:t xml:space="preserve">como moneda internacional </w:t>
      </w:r>
      <w:r>
        <w:rPr>
          <w:sz w:val="28"/>
          <w:szCs w:val="28"/>
          <w:lang w:val="es-ES"/>
        </w:rPr>
        <w:t xml:space="preserve">por un uso multilateral de </w:t>
      </w:r>
      <w:r w:rsidR="0009794D">
        <w:rPr>
          <w:sz w:val="28"/>
          <w:szCs w:val="28"/>
          <w:lang w:val="es-ES"/>
        </w:rPr>
        <w:t>monedas</w:t>
      </w:r>
      <w:r>
        <w:rPr>
          <w:sz w:val="28"/>
          <w:szCs w:val="28"/>
          <w:lang w:val="es-ES"/>
        </w:rPr>
        <w:t xml:space="preserve"> de diversos países</w:t>
      </w:r>
      <w:r w:rsidR="0009794D">
        <w:rPr>
          <w:sz w:val="28"/>
          <w:szCs w:val="28"/>
          <w:lang w:val="es-ES"/>
        </w:rPr>
        <w:t>.</w:t>
      </w:r>
    </w:p>
    <w:p w:rsidR="0009794D" w:rsidRDefault="0009794D" w:rsidP="00E07D2A">
      <w:pPr>
        <w:rPr>
          <w:sz w:val="28"/>
          <w:szCs w:val="28"/>
          <w:lang w:val="es-ES"/>
        </w:rPr>
      </w:pPr>
    </w:p>
    <w:p w:rsidR="0009794D" w:rsidRDefault="0009794D" w:rsidP="00E07D2A">
      <w:pPr>
        <w:rPr>
          <w:sz w:val="28"/>
          <w:szCs w:val="28"/>
          <w:lang w:val="es-ES"/>
        </w:rPr>
      </w:pPr>
      <w:r>
        <w:rPr>
          <w:sz w:val="28"/>
          <w:szCs w:val="28"/>
          <w:lang w:val="es-ES"/>
        </w:rPr>
        <w:t>Para ello instrumentar las siguientes medidas:</w:t>
      </w:r>
    </w:p>
    <w:p w:rsidR="0009794D" w:rsidRPr="0009794D" w:rsidRDefault="0009794D" w:rsidP="0009794D">
      <w:pPr>
        <w:pStyle w:val="Prrafodelista"/>
        <w:numPr>
          <w:ilvl w:val="0"/>
          <w:numId w:val="39"/>
        </w:numPr>
        <w:rPr>
          <w:sz w:val="28"/>
          <w:szCs w:val="28"/>
          <w:lang w:val="es-ES"/>
        </w:rPr>
      </w:pPr>
      <w:r w:rsidRPr="003B1B38">
        <w:rPr>
          <w:rFonts w:ascii="Arial" w:hAnsi="Arial" w:cs="Arial"/>
          <w:sz w:val="24"/>
          <w:szCs w:val="24"/>
          <w:lang w:val="es-MX"/>
        </w:rPr>
        <w:t xml:space="preserve">El Estado Nacional debe conformar una empresa nacional minera, </w:t>
      </w:r>
      <w:r w:rsidR="00077330">
        <w:rPr>
          <w:rFonts w:ascii="Arial" w:hAnsi="Arial" w:cs="Arial"/>
          <w:sz w:val="24"/>
          <w:szCs w:val="24"/>
          <w:lang w:val="es-MX"/>
        </w:rPr>
        <w:t>que,</w:t>
      </w:r>
      <w:r>
        <w:rPr>
          <w:rFonts w:ascii="Arial" w:hAnsi="Arial" w:cs="Arial"/>
          <w:sz w:val="24"/>
          <w:szCs w:val="24"/>
          <w:lang w:val="es-MX"/>
        </w:rPr>
        <w:t xml:space="preserve"> entre otras finalidades</w:t>
      </w:r>
      <w:r w:rsidR="001621B2">
        <w:rPr>
          <w:rFonts w:ascii="Arial" w:hAnsi="Arial" w:cs="Arial"/>
          <w:sz w:val="24"/>
          <w:szCs w:val="24"/>
          <w:lang w:val="es-MX"/>
        </w:rPr>
        <w:t>,</w:t>
      </w:r>
      <w:r>
        <w:rPr>
          <w:rFonts w:ascii="Arial" w:hAnsi="Arial" w:cs="Arial"/>
          <w:sz w:val="24"/>
          <w:szCs w:val="24"/>
          <w:lang w:val="es-MX"/>
        </w:rPr>
        <w:t xml:space="preserve"> tenga la de </w:t>
      </w:r>
      <w:r w:rsidRPr="003B1B38">
        <w:rPr>
          <w:rFonts w:ascii="Arial" w:hAnsi="Arial" w:cs="Arial"/>
          <w:sz w:val="24"/>
          <w:szCs w:val="24"/>
          <w:lang w:val="es-MX"/>
        </w:rPr>
        <w:t>incrementar las reservas auríferas del Banco Central</w:t>
      </w:r>
      <w:r>
        <w:rPr>
          <w:rFonts w:ascii="Arial" w:hAnsi="Arial" w:cs="Arial"/>
          <w:sz w:val="24"/>
          <w:szCs w:val="24"/>
          <w:lang w:val="es-MX"/>
        </w:rPr>
        <w:t>.</w:t>
      </w:r>
    </w:p>
    <w:p w:rsidR="0009794D" w:rsidRPr="0009794D" w:rsidRDefault="0009794D" w:rsidP="0009794D">
      <w:pPr>
        <w:pStyle w:val="Prrafodelista"/>
        <w:numPr>
          <w:ilvl w:val="0"/>
          <w:numId w:val="39"/>
        </w:numPr>
        <w:rPr>
          <w:sz w:val="28"/>
          <w:szCs w:val="28"/>
          <w:lang w:val="es-ES"/>
        </w:rPr>
      </w:pPr>
      <w:r>
        <w:rPr>
          <w:rFonts w:ascii="Arial" w:hAnsi="Arial" w:cs="Arial"/>
          <w:sz w:val="24"/>
          <w:szCs w:val="24"/>
          <w:lang w:val="es-MX"/>
        </w:rPr>
        <w:t xml:space="preserve">Se debe cobrar </w:t>
      </w:r>
      <w:r w:rsidRPr="003B1B38">
        <w:rPr>
          <w:rFonts w:ascii="Arial" w:hAnsi="Arial" w:cs="Arial"/>
          <w:sz w:val="24"/>
          <w:szCs w:val="24"/>
          <w:lang w:val="es-MX"/>
        </w:rPr>
        <w:t>un porcentaje de las regalías de extracción de metales preciosos, oro, plata, litio etc. directamente en lingotes de oro</w:t>
      </w:r>
      <w:r>
        <w:rPr>
          <w:rFonts w:ascii="Arial" w:hAnsi="Arial" w:cs="Arial"/>
          <w:sz w:val="24"/>
          <w:szCs w:val="24"/>
          <w:lang w:val="es-MX"/>
        </w:rPr>
        <w:t>, los que serán comprados en moneda nacional por el Estado Nacional a las provincias.</w:t>
      </w:r>
    </w:p>
    <w:p w:rsidR="0009794D" w:rsidRPr="00280884" w:rsidRDefault="00280884" w:rsidP="00280884">
      <w:pPr>
        <w:rPr>
          <w:sz w:val="28"/>
          <w:szCs w:val="28"/>
          <w:lang w:val="es-ES"/>
        </w:rPr>
      </w:pPr>
      <w:r>
        <w:rPr>
          <w:rFonts w:ascii="Arial" w:hAnsi="Arial" w:cs="Arial"/>
          <w:lang w:val="es-MX"/>
        </w:rPr>
        <w:t xml:space="preserve">Implementar la creación de una </w:t>
      </w:r>
      <w:r w:rsidRPr="003B1B38">
        <w:rPr>
          <w:rFonts w:ascii="Arial" w:hAnsi="Arial" w:cs="Arial"/>
          <w:lang w:val="es-MX"/>
        </w:rPr>
        <w:t>criptomoneda digital</w:t>
      </w:r>
      <w:r>
        <w:rPr>
          <w:rFonts w:ascii="Arial" w:hAnsi="Arial" w:cs="Arial"/>
          <w:lang w:val="es-MX"/>
        </w:rPr>
        <w:t xml:space="preserve"> estatal, emulando lo que están haciendo importantes países como China. Esto </w:t>
      </w:r>
      <w:r w:rsidRPr="003B1B38">
        <w:rPr>
          <w:rFonts w:ascii="Arial" w:hAnsi="Arial" w:cs="Arial"/>
          <w:lang w:val="es-MX"/>
        </w:rPr>
        <w:t>permitiría</w:t>
      </w:r>
      <w:r>
        <w:rPr>
          <w:rFonts w:ascii="Arial" w:hAnsi="Arial" w:cs="Arial"/>
          <w:lang w:val="es-MX"/>
        </w:rPr>
        <w:t xml:space="preserve"> al Estado</w:t>
      </w:r>
      <w:r w:rsidRPr="003B1B38">
        <w:rPr>
          <w:rFonts w:ascii="Arial" w:hAnsi="Arial" w:cs="Arial"/>
          <w:lang w:val="es-MX"/>
        </w:rPr>
        <w:t xml:space="preserve"> </w:t>
      </w:r>
      <w:r>
        <w:rPr>
          <w:rFonts w:ascii="Arial" w:hAnsi="Arial" w:cs="Arial"/>
          <w:lang w:val="es-MX"/>
        </w:rPr>
        <w:t xml:space="preserve">tener </w:t>
      </w:r>
      <w:r w:rsidRPr="003B1B38">
        <w:rPr>
          <w:rFonts w:ascii="Arial" w:hAnsi="Arial" w:cs="Arial"/>
          <w:lang w:val="es-MX"/>
        </w:rPr>
        <w:t xml:space="preserve">información sumamente útil para la elaboración de políticas públicas. Las monedas digitales, cuentan con trazabilidad de uso, </w:t>
      </w:r>
      <w:r>
        <w:rPr>
          <w:rFonts w:ascii="Arial" w:hAnsi="Arial" w:cs="Arial"/>
          <w:lang w:val="es-MX"/>
        </w:rPr>
        <w:t>lo que</w:t>
      </w:r>
      <w:r w:rsidR="001621B2">
        <w:rPr>
          <w:rFonts w:ascii="Arial" w:hAnsi="Arial" w:cs="Arial"/>
          <w:lang w:val="es-MX"/>
        </w:rPr>
        <w:t>, entre otras ventajas,</w:t>
      </w:r>
      <w:r>
        <w:rPr>
          <w:rFonts w:ascii="Arial" w:hAnsi="Arial" w:cs="Arial"/>
          <w:lang w:val="es-MX"/>
        </w:rPr>
        <w:t xml:space="preserve"> </w:t>
      </w:r>
      <w:r w:rsidRPr="003B1B38">
        <w:rPr>
          <w:rFonts w:ascii="Arial" w:hAnsi="Arial" w:cs="Arial"/>
          <w:lang w:val="es-MX"/>
        </w:rPr>
        <w:t xml:space="preserve">permitiría analizar las costumbres de consumo, las necesidades primarias por </w:t>
      </w:r>
      <w:r w:rsidRPr="003B1B38">
        <w:rPr>
          <w:rFonts w:ascii="Arial" w:hAnsi="Arial" w:cs="Arial"/>
          <w:lang w:val="es-MX"/>
        </w:rPr>
        <w:lastRenderedPageBreak/>
        <w:t>sector, definir IVAs diferenciados que posibiliten abaratar alimentos y productos de primera necesidad y optimizar los recursos fiscales</w:t>
      </w:r>
      <w:r>
        <w:rPr>
          <w:rFonts w:ascii="Arial" w:hAnsi="Arial" w:cs="Arial"/>
          <w:lang w:val="es-MX"/>
        </w:rPr>
        <w:t>.</w:t>
      </w:r>
    </w:p>
    <w:p w:rsidR="00E07D2A" w:rsidRPr="0086296A" w:rsidRDefault="00E07D2A" w:rsidP="00E07D2A">
      <w:pPr>
        <w:rPr>
          <w:sz w:val="28"/>
          <w:szCs w:val="28"/>
          <w:lang w:val="es-ES"/>
        </w:rPr>
      </w:pPr>
    </w:p>
    <w:p w:rsidR="00050F5E" w:rsidRPr="006764FD" w:rsidRDefault="00050F5E" w:rsidP="00E2304D">
      <w:pPr>
        <w:rPr>
          <w:b/>
          <w:sz w:val="28"/>
          <w:szCs w:val="28"/>
          <w:lang w:val="es-ES"/>
        </w:rPr>
      </w:pPr>
      <w:r w:rsidRPr="006764FD">
        <w:rPr>
          <w:b/>
          <w:sz w:val="28"/>
          <w:szCs w:val="28"/>
          <w:lang w:val="es-ES"/>
        </w:rPr>
        <w:t>COMERCIO INTERIOR</w:t>
      </w:r>
    </w:p>
    <w:p w:rsidR="00DF558D" w:rsidRPr="006764FD" w:rsidRDefault="00DF558D" w:rsidP="00E2304D">
      <w:pPr>
        <w:rPr>
          <w:b/>
          <w:sz w:val="28"/>
          <w:szCs w:val="28"/>
          <w:lang w:val="es-ES"/>
        </w:rPr>
      </w:pPr>
    </w:p>
    <w:p w:rsidR="004666DD" w:rsidRPr="00551F08" w:rsidRDefault="004666DD" w:rsidP="00E2304D">
      <w:pPr>
        <w:rPr>
          <w:sz w:val="28"/>
          <w:szCs w:val="28"/>
          <w:lang w:val="es-ES"/>
        </w:rPr>
      </w:pPr>
      <w:r w:rsidRPr="00551F08">
        <w:rPr>
          <w:sz w:val="28"/>
          <w:szCs w:val="28"/>
          <w:lang w:val="es-ES"/>
        </w:rPr>
        <w:t>Crear mercados de concentración que vinculen a producto</w:t>
      </w:r>
      <w:r w:rsidR="00F21CDF" w:rsidRPr="00551F08">
        <w:rPr>
          <w:sz w:val="28"/>
          <w:szCs w:val="28"/>
          <w:lang w:val="es-ES"/>
        </w:rPr>
        <w:t>r e industrial con el consumidor, propiciando acuerdos estratégicos, con los actores del sector</w:t>
      </w:r>
      <w:r w:rsidR="00551F08" w:rsidRPr="00551F08">
        <w:rPr>
          <w:sz w:val="28"/>
          <w:szCs w:val="28"/>
          <w:lang w:val="es-ES"/>
        </w:rPr>
        <w:t xml:space="preserve">; </w:t>
      </w:r>
      <w:r w:rsidR="00F21CDF" w:rsidRPr="00551F08">
        <w:rPr>
          <w:sz w:val="28"/>
          <w:szCs w:val="28"/>
          <w:lang w:val="es-ES"/>
        </w:rPr>
        <w:t>conformando redes y sistemas de logística</w:t>
      </w:r>
      <w:r w:rsidR="008D4541" w:rsidRPr="00551F08">
        <w:rPr>
          <w:sz w:val="28"/>
          <w:szCs w:val="28"/>
          <w:lang w:val="es-ES"/>
        </w:rPr>
        <w:t xml:space="preserve"> má</w:t>
      </w:r>
      <w:r w:rsidR="00F21CDF" w:rsidRPr="00551F08">
        <w:rPr>
          <w:sz w:val="28"/>
          <w:szCs w:val="28"/>
          <w:lang w:val="es-ES"/>
        </w:rPr>
        <w:t>s eficientes, que permitan abaratar costos y mejorar la competitividad</w:t>
      </w:r>
      <w:r w:rsidRPr="00551F08">
        <w:rPr>
          <w:sz w:val="28"/>
          <w:szCs w:val="28"/>
          <w:lang w:val="es-ES"/>
        </w:rPr>
        <w:t>.</w:t>
      </w:r>
      <w:r w:rsidRPr="00551F08">
        <w:rPr>
          <w:b/>
          <w:sz w:val="28"/>
          <w:szCs w:val="28"/>
          <w:lang w:val="es-ES"/>
        </w:rPr>
        <w:t xml:space="preserve"> </w:t>
      </w:r>
      <w:r w:rsidRPr="00551F08">
        <w:rPr>
          <w:sz w:val="28"/>
          <w:szCs w:val="28"/>
          <w:lang w:val="es-ES"/>
        </w:rPr>
        <w:t>(</w:t>
      </w:r>
      <w:r w:rsidR="002D219F" w:rsidRPr="00551F08">
        <w:rPr>
          <w:sz w:val="28"/>
          <w:szCs w:val="28"/>
          <w:lang w:val="es-ES"/>
        </w:rPr>
        <w:t>Tesis 11</w:t>
      </w:r>
      <w:r w:rsidRPr="00551F08">
        <w:rPr>
          <w:sz w:val="28"/>
          <w:szCs w:val="28"/>
          <w:lang w:val="es-ES"/>
        </w:rPr>
        <w:t>)</w:t>
      </w:r>
    </w:p>
    <w:p w:rsidR="00E2304D" w:rsidRPr="006764FD" w:rsidRDefault="00E2304D" w:rsidP="00E2304D">
      <w:pPr>
        <w:rPr>
          <w:b/>
          <w:sz w:val="28"/>
          <w:szCs w:val="28"/>
          <w:lang w:val="es-ES"/>
        </w:rPr>
      </w:pPr>
    </w:p>
    <w:p w:rsidR="004666DD" w:rsidRPr="002D219F" w:rsidRDefault="00B456C3" w:rsidP="00DF558D">
      <w:pPr>
        <w:spacing w:after="160" w:line="259" w:lineRule="auto"/>
        <w:rPr>
          <w:b/>
          <w:sz w:val="28"/>
          <w:szCs w:val="28"/>
          <w:lang w:val="es-ES"/>
        </w:rPr>
      </w:pPr>
      <w:r w:rsidRPr="006764FD">
        <w:rPr>
          <w:i/>
          <w:sz w:val="28"/>
          <w:szCs w:val="28"/>
          <w:lang w:val="es-ES"/>
        </w:rPr>
        <w:t>En el eslabón de comercialización se debe garantizar el comercio justo. Para esto es necesario, en el mercado interno</w:t>
      </w:r>
      <w:r w:rsidR="00E07D2A">
        <w:rPr>
          <w:i/>
          <w:sz w:val="28"/>
          <w:szCs w:val="28"/>
          <w:lang w:val="es-ES"/>
        </w:rPr>
        <w:t>,</w:t>
      </w:r>
      <w:r w:rsidRPr="006764FD">
        <w:rPr>
          <w:i/>
          <w:sz w:val="28"/>
          <w:szCs w:val="28"/>
          <w:lang w:val="es-ES"/>
        </w:rPr>
        <w:t xml:space="preserve"> reemplazar al capital concentrado extranjero preponderante en los supermercados por capital público que garantice el abastecimiento justo. </w:t>
      </w:r>
      <w:r w:rsidR="002D219F">
        <w:rPr>
          <w:sz w:val="28"/>
          <w:szCs w:val="28"/>
          <w:lang w:val="es-ES"/>
        </w:rPr>
        <w:t>(1)</w:t>
      </w:r>
    </w:p>
    <w:p w:rsidR="00E2304D" w:rsidRPr="006764FD" w:rsidRDefault="00E2304D" w:rsidP="00E2304D">
      <w:pPr>
        <w:rPr>
          <w:b/>
          <w:sz w:val="28"/>
          <w:szCs w:val="28"/>
          <w:lang w:val="es-ES"/>
        </w:rPr>
      </w:pPr>
      <w:r w:rsidRPr="006764FD">
        <w:rPr>
          <w:b/>
          <w:sz w:val="28"/>
          <w:szCs w:val="28"/>
          <w:lang w:val="es-ES"/>
        </w:rPr>
        <w:t>COMERCIO EXTERIOR</w:t>
      </w:r>
    </w:p>
    <w:p w:rsidR="006926CE" w:rsidRPr="006764FD" w:rsidRDefault="006926CE" w:rsidP="00E2304D">
      <w:pPr>
        <w:rPr>
          <w:b/>
          <w:sz w:val="28"/>
          <w:szCs w:val="28"/>
          <w:lang w:val="es-ES"/>
        </w:rPr>
      </w:pPr>
    </w:p>
    <w:p w:rsidR="006926CE" w:rsidRPr="006764FD" w:rsidRDefault="006926CE" w:rsidP="00E2304D">
      <w:pPr>
        <w:rPr>
          <w:sz w:val="28"/>
          <w:szCs w:val="28"/>
          <w:lang w:val="es-ES"/>
        </w:rPr>
      </w:pPr>
      <w:r w:rsidRPr="006764FD">
        <w:rPr>
          <w:i/>
          <w:sz w:val="28"/>
          <w:szCs w:val="28"/>
          <w:lang w:val="es-ES"/>
        </w:rPr>
        <w:t>RECUPERAR LA SOBERANÍA COMERCIAL Y LOGÍSTICA</w:t>
      </w:r>
      <w:r w:rsidR="002D219F">
        <w:rPr>
          <w:i/>
          <w:sz w:val="28"/>
          <w:szCs w:val="28"/>
          <w:lang w:val="es-ES"/>
        </w:rPr>
        <w:t xml:space="preserve">. </w:t>
      </w:r>
      <w:r w:rsidRPr="006764FD">
        <w:rPr>
          <w:i/>
          <w:sz w:val="28"/>
          <w:szCs w:val="28"/>
          <w:lang w:val="es-ES"/>
        </w:rPr>
        <w:t xml:space="preserve">El comercio exterior está en manos de corporaciones. Proponemos que el Estado administre el tipo de cambio, recupere los puertos, controle las Vías Navegables y relance la flota mercante nacional. Empresas testigo públicas en agro, energía y minería. Basta de saqueo por los puertos. </w:t>
      </w:r>
      <w:r w:rsidRPr="006764FD">
        <w:rPr>
          <w:sz w:val="28"/>
          <w:szCs w:val="28"/>
          <w:lang w:val="es-ES"/>
        </w:rPr>
        <w:t>(2)</w:t>
      </w:r>
    </w:p>
    <w:p w:rsidR="004666DD" w:rsidRPr="006764FD" w:rsidRDefault="004666DD" w:rsidP="00E2304D">
      <w:pPr>
        <w:rPr>
          <w:sz w:val="28"/>
          <w:szCs w:val="28"/>
          <w:lang w:val="es-ES"/>
        </w:rPr>
      </w:pPr>
    </w:p>
    <w:p w:rsidR="002D219F" w:rsidRPr="006D6F47" w:rsidRDefault="004666DD" w:rsidP="004666DD">
      <w:pPr>
        <w:spacing w:after="160" w:line="259" w:lineRule="auto"/>
        <w:rPr>
          <w:bCs/>
          <w:sz w:val="28"/>
          <w:szCs w:val="28"/>
          <w:lang w:val="es-ES"/>
        </w:rPr>
      </w:pPr>
      <w:r w:rsidRPr="006764FD">
        <w:rPr>
          <w:i/>
          <w:sz w:val="28"/>
          <w:szCs w:val="28"/>
          <w:lang w:val="es-ES"/>
        </w:rPr>
        <w:t>En el mercado de exportación de alimentos es necesario declarar de interés y utilidad pública aquellos sectores económicos que resulten centrales para enfrentar la crisis alimentaria. En este aspecto se impone la necesidad de una empresa estatal con capacidad reguladora de los precios internos</w:t>
      </w:r>
      <w:r w:rsidRPr="006764FD">
        <w:rPr>
          <w:b/>
          <w:bCs/>
          <w:i/>
          <w:sz w:val="28"/>
          <w:szCs w:val="28"/>
          <w:lang w:val="es-ES"/>
        </w:rPr>
        <w:t>.</w:t>
      </w:r>
      <w:r w:rsidR="006D6F47">
        <w:rPr>
          <w:b/>
          <w:bCs/>
          <w:i/>
          <w:sz w:val="28"/>
          <w:szCs w:val="28"/>
          <w:lang w:val="es-ES"/>
        </w:rPr>
        <w:t xml:space="preserve"> </w:t>
      </w:r>
      <w:r w:rsidR="006D6F47">
        <w:rPr>
          <w:bCs/>
          <w:sz w:val="28"/>
          <w:szCs w:val="28"/>
          <w:lang w:val="es-ES"/>
        </w:rPr>
        <w:t>(1)</w:t>
      </w:r>
    </w:p>
    <w:p w:rsidR="00AA35FE" w:rsidRPr="00AA35FE" w:rsidRDefault="002D219F" w:rsidP="00AA35FE">
      <w:pPr>
        <w:spacing w:after="160" w:line="259" w:lineRule="auto"/>
        <w:rPr>
          <w:b/>
          <w:bCs/>
          <w:iCs/>
          <w:sz w:val="28"/>
          <w:szCs w:val="28"/>
          <w:lang w:val="es-ES"/>
        </w:rPr>
      </w:pPr>
      <w:r w:rsidRPr="002D219F">
        <w:rPr>
          <w:bCs/>
          <w:iCs/>
          <w:sz w:val="28"/>
          <w:szCs w:val="28"/>
          <w:lang w:val="es-ES"/>
        </w:rPr>
        <w:t xml:space="preserve">Lo anterior podría realizarse </w:t>
      </w:r>
      <w:r w:rsidR="004666DD" w:rsidRPr="002D219F">
        <w:rPr>
          <w:bCs/>
          <w:iCs/>
          <w:sz w:val="28"/>
          <w:szCs w:val="28"/>
          <w:lang w:val="es-ES"/>
        </w:rPr>
        <w:t>crea</w:t>
      </w:r>
      <w:r w:rsidRPr="002D219F">
        <w:rPr>
          <w:bCs/>
          <w:iCs/>
          <w:sz w:val="28"/>
          <w:szCs w:val="28"/>
          <w:lang w:val="es-ES"/>
        </w:rPr>
        <w:t>ndo</w:t>
      </w:r>
      <w:r w:rsidR="004666DD" w:rsidRPr="002D219F">
        <w:rPr>
          <w:bCs/>
          <w:iCs/>
          <w:sz w:val="28"/>
          <w:szCs w:val="28"/>
          <w:lang w:val="es-ES"/>
        </w:rPr>
        <w:t xml:space="preserve"> una empresa mixta entre el Estado y cooperativas, por ejemplo ACA y AFA</w:t>
      </w:r>
      <w:r w:rsidR="00AA35FE">
        <w:rPr>
          <w:bCs/>
          <w:iCs/>
          <w:sz w:val="28"/>
          <w:szCs w:val="28"/>
          <w:lang w:val="es-ES"/>
        </w:rPr>
        <w:t xml:space="preserve">, </w:t>
      </w:r>
      <w:r w:rsidR="00AA35FE" w:rsidRPr="00AA35FE">
        <w:rPr>
          <w:bCs/>
          <w:iCs/>
          <w:sz w:val="28"/>
          <w:szCs w:val="28"/>
          <w:lang w:val="es-ES"/>
        </w:rPr>
        <w:t xml:space="preserve">que </w:t>
      </w:r>
      <w:r w:rsidR="00AA35FE">
        <w:rPr>
          <w:bCs/>
          <w:iCs/>
          <w:sz w:val="28"/>
          <w:szCs w:val="28"/>
          <w:lang w:val="es-ES"/>
        </w:rPr>
        <w:t xml:space="preserve">realizaría </w:t>
      </w:r>
      <w:r w:rsidR="00AA35FE" w:rsidRPr="00AA35FE">
        <w:rPr>
          <w:bCs/>
          <w:iCs/>
          <w:sz w:val="28"/>
          <w:szCs w:val="28"/>
          <w:lang w:val="es-ES"/>
        </w:rPr>
        <w:t>la comercialización externa d</w:t>
      </w:r>
      <w:r w:rsidR="00AA35FE">
        <w:rPr>
          <w:bCs/>
          <w:iCs/>
          <w:sz w:val="28"/>
          <w:szCs w:val="28"/>
          <w:lang w:val="es-ES"/>
        </w:rPr>
        <w:t xml:space="preserve">e la producción agropecuaria y </w:t>
      </w:r>
      <w:r w:rsidR="00AA35FE" w:rsidRPr="00AA35FE">
        <w:rPr>
          <w:bCs/>
          <w:iCs/>
          <w:sz w:val="28"/>
          <w:szCs w:val="28"/>
          <w:lang w:val="es-ES"/>
        </w:rPr>
        <w:t>sus derivados, evitando así las maniobras de subfacturación y contrabando con perjuicios cambiarios e impositivos. Al mismo tiempo fijaría para sus compras precios rentables, segmentando a los productores por tamaño de la tierra y nivel de producción y reconociendo costos por logística. Significaría también un aporte al control de la inflación y el costo de la alimentación. (Tesis 11)</w:t>
      </w:r>
    </w:p>
    <w:p w:rsidR="002D219F" w:rsidRPr="002D219F" w:rsidRDefault="005E7945" w:rsidP="00DF558D">
      <w:pPr>
        <w:spacing w:after="160" w:line="259" w:lineRule="auto"/>
        <w:rPr>
          <w:bCs/>
          <w:iCs/>
          <w:sz w:val="28"/>
          <w:szCs w:val="28"/>
          <w:lang w:val="es-ES"/>
        </w:rPr>
      </w:pPr>
      <w:r w:rsidRPr="006764FD">
        <w:rPr>
          <w:i/>
          <w:sz w:val="28"/>
          <w:szCs w:val="28"/>
          <w:lang w:val="es-ES"/>
        </w:rPr>
        <w:t xml:space="preserve">Impulsar una estrategia de sustitución y control estricto de importaciones para que sólo se compren en el exterior bienes de capital e insumos </w:t>
      </w:r>
      <w:r w:rsidRPr="006764FD">
        <w:rPr>
          <w:i/>
          <w:sz w:val="28"/>
          <w:szCs w:val="28"/>
          <w:lang w:val="es-ES"/>
        </w:rPr>
        <w:lastRenderedPageBreak/>
        <w:t>insustituibles para el desarrollo de la industria nacional y para consumos esenciales</w:t>
      </w:r>
      <w:r w:rsidR="002D219F">
        <w:rPr>
          <w:b/>
          <w:bCs/>
          <w:i/>
          <w:iCs/>
          <w:sz w:val="28"/>
          <w:szCs w:val="28"/>
          <w:lang w:val="es-ES"/>
        </w:rPr>
        <w:t xml:space="preserve">. </w:t>
      </w:r>
      <w:r w:rsidR="002D219F">
        <w:rPr>
          <w:bCs/>
          <w:iCs/>
          <w:sz w:val="28"/>
          <w:szCs w:val="28"/>
          <w:lang w:val="es-ES"/>
        </w:rPr>
        <w:t>(1)</w:t>
      </w:r>
    </w:p>
    <w:p w:rsidR="00E2304D" w:rsidRPr="006764FD" w:rsidRDefault="006926CE" w:rsidP="00E2304D">
      <w:pPr>
        <w:rPr>
          <w:b/>
          <w:sz w:val="28"/>
          <w:szCs w:val="28"/>
          <w:lang w:val="es-ES"/>
        </w:rPr>
      </w:pPr>
      <w:r w:rsidRPr="006764FD">
        <w:rPr>
          <w:b/>
          <w:sz w:val="28"/>
          <w:szCs w:val="28"/>
          <w:lang w:val="es-ES"/>
        </w:rPr>
        <w:t xml:space="preserve">INDUSTRIA, </w:t>
      </w:r>
      <w:r w:rsidR="00E2304D" w:rsidRPr="006764FD">
        <w:rPr>
          <w:b/>
          <w:sz w:val="28"/>
          <w:szCs w:val="28"/>
          <w:lang w:val="es-ES"/>
        </w:rPr>
        <w:t>MINERIA</w:t>
      </w:r>
      <w:r w:rsidRPr="006764FD">
        <w:rPr>
          <w:b/>
          <w:sz w:val="28"/>
          <w:szCs w:val="28"/>
          <w:lang w:val="es-ES"/>
        </w:rPr>
        <w:t xml:space="preserve">, </w:t>
      </w:r>
      <w:r w:rsidR="00E2304D" w:rsidRPr="006764FD">
        <w:rPr>
          <w:b/>
          <w:sz w:val="28"/>
          <w:szCs w:val="28"/>
          <w:lang w:val="es-ES"/>
        </w:rPr>
        <w:t>HIDROCARBUROS</w:t>
      </w:r>
    </w:p>
    <w:p w:rsidR="006926CE" w:rsidRPr="006764FD" w:rsidRDefault="006926CE" w:rsidP="00E2304D">
      <w:pPr>
        <w:rPr>
          <w:sz w:val="28"/>
          <w:szCs w:val="28"/>
          <w:lang w:val="es-ES"/>
        </w:rPr>
      </w:pPr>
    </w:p>
    <w:p w:rsidR="006926CE" w:rsidRDefault="006926CE" w:rsidP="00E2304D">
      <w:pPr>
        <w:rPr>
          <w:sz w:val="28"/>
          <w:szCs w:val="28"/>
          <w:lang w:val="es-ES"/>
        </w:rPr>
      </w:pPr>
      <w:r w:rsidRPr="006764FD">
        <w:rPr>
          <w:i/>
          <w:sz w:val="28"/>
          <w:szCs w:val="28"/>
          <w:lang w:val="es-ES"/>
        </w:rPr>
        <w:t>INDUSTRIALIZACIÓN CON SUSTITUCIÓN DE IMPORTACIONES</w:t>
      </w:r>
      <w:r w:rsidR="00AA35FE">
        <w:rPr>
          <w:i/>
          <w:sz w:val="28"/>
          <w:szCs w:val="28"/>
          <w:lang w:val="es-ES"/>
        </w:rPr>
        <w:t xml:space="preserve">. </w:t>
      </w:r>
      <w:r w:rsidRPr="006764FD">
        <w:rPr>
          <w:i/>
          <w:sz w:val="28"/>
          <w:szCs w:val="28"/>
          <w:lang w:val="es-ES"/>
        </w:rPr>
        <w:t xml:space="preserve">Frenar el carry trade y usar estratégicamente nuestros recursos. Recuperar la producción nacional, sustituir importaciones clave, fomentar la soberanía alimentaria y usar la renta de Vaca Muerta para impulsar la industria, la ciencia y tecnología con proveedores locales. </w:t>
      </w:r>
      <w:r w:rsidRPr="006764FD">
        <w:rPr>
          <w:sz w:val="28"/>
          <w:szCs w:val="28"/>
          <w:lang w:val="es-ES"/>
        </w:rPr>
        <w:t>(2)</w:t>
      </w:r>
    </w:p>
    <w:p w:rsidR="00A63E94" w:rsidRDefault="00A63E94" w:rsidP="00E2304D">
      <w:pPr>
        <w:rPr>
          <w:sz w:val="28"/>
          <w:szCs w:val="28"/>
          <w:lang w:val="es-ES"/>
        </w:rPr>
      </w:pPr>
    </w:p>
    <w:p w:rsidR="00A63E94" w:rsidRPr="006764FD" w:rsidRDefault="00A63E94" w:rsidP="00A63E94">
      <w:pPr>
        <w:rPr>
          <w:sz w:val="28"/>
          <w:szCs w:val="28"/>
          <w:lang w:val="es-ES"/>
        </w:rPr>
      </w:pPr>
      <w:r w:rsidRPr="006764FD">
        <w:rPr>
          <w:i/>
          <w:sz w:val="28"/>
          <w:szCs w:val="28"/>
          <w:lang w:val="es-ES"/>
        </w:rPr>
        <w:t xml:space="preserve">Ordenar el destino nacional de la demanda interna dando prioridad a las pymes y cooperativas de la economía popular a través del compre estatal. Instrumento que debe ser extendido a empresas públicas, proveedores del Estado y concesionarios de servicio públicos. Los requisitos deberían permitirles a estos sectores participar, por ejemplo, en licitaciones subdivididas por volúmenes parciales (fundamental para las más pequeñas). Preferencia en igual sentido para la obra pública. </w:t>
      </w:r>
      <w:r w:rsidRPr="006764FD">
        <w:rPr>
          <w:sz w:val="28"/>
          <w:szCs w:val="28"/>
          <w:lang w:val="es-ES"/>
        </w:rPr>
        <w:t>(1)</w:t>
      </w:r>
    </w:p>
    <w:p w:rsidR="00A63E94" w:rsidRPr="006764FD" w:rsidRDefault="00A63E94" w:rsidP="00A63E94">
      <w:pPr>
        <w:rPr>
          <w:sz w:val="28"/>
          <w:szCs w:val="28"/>
          <w:lang w:val="es-ES"/>
        </w:rPr>
      </w:pPr>
    </w:p>
    <w:p w:rsidR="00D27670" w:rsidRPr="00B76947" w:rsidRDefault="00D27670" w:rsidP="00E2304D">
      <w:pPr>
        <w:rPr>
          <w:sz w:val="28"/>
          <w:szCs w:val="28"/>
          <w:lang w:val="es-ES"/>
        </w:rPr>
      </w:pPr>
      <w:r w:rsidRPr="00B76947">
        <w:rPr>
          <w:sz w:val="28"/>
          <w:szCs w:val="28"/>
          <w:lang w:val="es-ES"/>
        </w:rPr>
        <w:t xml:space="preserve">Establecer un nuevo régimen del capital extranjero, que subordine el ingreso de ese capital al desarrollo de actividades de interés nacional definidas por el Estado, ajustando obligaciones y derechos (escala, tecnología, repatriación de utilidades, </w:t>
      </w:r>
      <w:r w:rsidR="00E07D2A" w:rsidRPr="00B76947">
        <w:rPr>
          <w:sz w:val="28"/>
          <w:szCs w:val="28"/>
          <w:lang w:val="es-ES"/>
        </w:rPr>
        <w:t>etc.</w:t>
      </w:r>
      <w:r w:rsidRPr="00B76947">
        <w:rPr>
          <w:sz w:val="28"/>
          <w:szCs w:val="28"/>
          <w:lang w:val="es-ES"/>
        </w:rPr>
        <w:t>). Impulso a las exportaciones producto de esas actividades, incluyendo estímulos a las empresas inversoras garantizándoles la remisión preferencial de utilidades al exterior vinculadas a las nuevas exportaciones que se concreten por esa vía.</w:t>
      </w:r>
      <w:r w:rsidR="00DA3258" w:rsidRPr="00B76947">
        <w:rPr>
          <w:sz w:val="28"/>
          <w:szCs w:val="28"/>
          <w:lang w:val="es-ES"/>
        </w:rPr>
        <w:t xml:space="preserve"> (</w:t>
      </w:r>
      <w:r w:rsidR="00B76947">
        <w:rPr>
          <w:sz w:val="28"/>
          <w:szCs w:val="28"/>
          <w:lang w:val="es-ES"/>
        </w:rPr>
        <w:t>Tesis 11</w:t>
      </w:r>
      <w:r w:rsidR="00DA3258" w:rsidRPr="00B76947">
        <w:rPr>
          <w:sz w:val="28"/>
          <w:szCs w:val="28"/>
          <w:lang w:val="es-ES"/>
        </w:rPr>
        <w:t>)</w:t>
      </w:r>
    </w:p>
    <w:p w:rsidR="00DA3258" w:rsidRPr="00B76947" w:rsidRDefault="00DA3258" w:rsidP="00E2304D">
      <w:pPr>
        <w:rPr>
          <w:sz w:val="28"/>
          <w:szCs w:val="28"/>
          <w:lang w:val="es-ES"/>
        </w:rPr>
      </w:pPr>
    </w:p>
    <w:p w:rsidR="00DA3258" w:rsidRPr="00B76947" w:rsidRDefault="00DA3258" w:rsidP="00DA3258">
      <w:pPr>
        <w:rPr>
          <w:bCs/>
          <w:iCs/>
          <w:sz w:val="28"/>
          <w:szCs w:val="28"/>
          <w:lang w:val="es-ES"/>
        </w:rPr>
      </w:pPr>
      <w:r w:rsidRPr="00B76947">
        <w:rPr>
          <w:bCs/>
          <w:iCs/>
          <w:sz w:val="28"/>
          <w:szCs w:val="28"/>
          <w:lang w:val="es-ES"/>
        </w:rPr>
        <w:t xml:space="preserve">Apoyo del Estado a PYMES, industriales, comerciales y agropecuarias, utilizando herramientas fiscales y financieras e impulsando su integración en </w:t>
      </w:r>
      <w:r w:rsidR="00E07D2A" w:rsidRPr="00B76947">
        <w:rPr>
          <w:bCs/>
          <w:iCs/>
          <w:sz w:val="28"/>
          <w:szCs w:val="28"/>
          <w:lang w:val="es-ES"/>
        </w:rPr>
        <w:t>clústeres</w:t>
      </w:r>
      <w:r w:rsidRPr="00B76947">
        <w:rPr>
          <w:bCs/>
          <w:iCs/>
          <w:sz w:val="28"/>
          <w:szCs w:val="28"/>
          <w:lang w:val="es-ES"/>
        </w:rPr>
        <w:t xml:space="preserve"> y cooperativas. Se podría así potenciar la producción, tanto para el mercado interno como para aumentar las exportaciones. Esto sería de gran importancia, particularmente en las economías regionales. (</w:t>
      </w:r>
      <w:r w:rsidR="00B76947">
        <w:rPr>
          <w:bCs/>
          <w:iCs/>
          <w:sz w:val="28"/>
          <w:szCs w:val="28"/>
          <w:lang w:val="es-ES"/>
        </w:rPr>
        <w:t>Tesis 11</w:t>
      </w:r>
      <w:r w:rsidRPr="00B76947">
        <w:rPr>
          <w:bCs/>
          <w:iCs/>
          <w:sz w:val="28"/>
          <w:szCs w:val="28"/>
          <w:lang w:val="es-ES"/>
        </w:rPr>
        <w:t>)</w:t>
      </w:r>
    </w:p>
    <w:p w:rsidR="007A2C8C" w:rsidRPr="00B76947" w:rsidRDefault="007A2C8C" w:rsidP="00DA3258">
      <w:pPr>
        <w:rPr>
          <w:bCs/>
          <w:iCs/>
          <w:sz w:val="28"/>
          <w:szCs w:val="28"/>
          <w:lang w:val="es-ES"/>
        </w:rPr>
      </w:pPr>
    </w:p>
    <w:p w:rsidR="00EA28D0" w:rsidRPr="006764FD" w:rsidRDefault="00EA28D0" w:rsidP="00DA3258">
      <w:pPr>
        <w:rPr>
          <w:bCs/>
          <w:sz w:val="28"/>
          <w:szCs w:val="28"/>
          <w:lang w:val="es-ES"/>
        </w:rPr>
      </w:pPr>
      <w:r w:rsidRPr="006764FD">
        <w:rPr>
          <w:i/>
          <w:sz w:val="28"/>
          <w:szCs w:val="28"/>
          <w:lang w:val="es-ES"/>
        </w:rPr>
        <w:t>Reconstruir la flota mercante de bandera nacional. Esto permitirá disminuir en forma significativa los costos por servicios de fletes que hoy paga nuestro país a barcos extranjeros para transportar los productos de exportación.</w:t>
      </w:r>
      <w:r w:rsidRPr="006764FD">
        <w:rPr>
          <w:b/>
          <w:bCs/>
          <w:i/>
          <w:sz w:val="28"/>
          <w:szCs w:val="28"/>
          <w:lang w:val="es-ES"/>
        </w:rPr>
        <w:t> </w:t>
      </w:r>
      <w:r w:rsidRPr="006764FD">
        <w:rPr>
          <w:bCs/>
          <w:sz w:val="28"/>
          <w:szCs w:val="28"/>
          <w:lang w:val="es-ES"/>
        </w:rPr>
        <w:t>(1)</w:t>
      </w:r>
    </w:p>
    <w:p w:rsidR="00EA28D0" w:rsidRPr="006764FD" w:rsidRDefault="00EA28D0" w:rsidP="00DA3258">
      <w:pPr>
        <w:rPr>
          <w:bCs/>
          <w:sz w:val="28"/>
          <w:szCs w:val="28"/>
          <w:lang w:val="es-ES"/>
        </w:rPr>
      </w:pPr>
    </w:p>
    <w:p w:rsidR="00EA28D0" w:rsidRPr="006764FD" w:rsidRDefault="00EA28D0" w:rsidP="00DA3258">
      <w:pPr>
        <w:rPr>
          <w:sz w:val="28"/>
          <w:szCs w:val="28"/>
          <w:lang w:val="es-ES"/>
        </w:rPr>
      </w:pPr>
      <w:r w:rsidRPr="006764FD">
        <w:rPr>
          <w:i/>
          <w:sz w:val="28"/>
          <w:szCs w:val="28"/>
          <w:lang w:val="es-ES"/>
        </w:rPr>
        <w:t>Impulsar los astilleros nacionales, una industria clave para un país que pretende industrializarse y recuperar la flota mercante de bandera nacional y la industria de defensa marítima.</w:t>
      </w:r>
      <w:r w:rsidRPr="006764FD">
        <w:rPr>
          <w:sz w:val="28"/>
          <w:szCs w:val="28"/>
          <w:lang w:val="es-ES"/>
        </w:rPr>
        <w:t xml:space="preserve"> (1)</w:t>
      </w:r>
    </w:p>
    <w:p w:rsidR="007A2C8C" w:rsidRPr="006764FD" w:rsidRDefault="007A2C8C" w:rsidP="00DA3258">
      <w:pPr>
        <w:rPr>
          <w:sz w:val="28"/>
          <w:szCs w:val="28"/>
          <w:lang w:val="es-ES"/>
        </w:rPr>
      </w:pPr>
    </w:p>
    <w:p w:rsidR="00EA28D0" w:rsidRDefault="00EA28D0" w:rsidP="00DA3258">
      <w:pPr>
        <w:rPr>
          <w:sz w:val="28"/>
          <w:szCs w:val="28"/>
          <w:lang w:val="es-ES"/>
        </w:rPr>
      </w:pPr>
      <w:r w:rsidRPr="006764FD">
        <w:rPr>
          <w:i/>
          <w:sz w:val="28"/>
          <w:szCs w:val="28"/>
          <w:lang w:val="es-ES"/>
        </w:rPr>
        <w:t xml:space="preserve">Nacionalizar los puertos. Recuperar esta herramienta soberana permitirá al Estado promover las exportaciones de las pequeñas y medianas empresas y controlar mejor las exportaciones e importaciones </w:t>
      </w:r>
      <w:r w:rsidRPr="006764FD">
        <w:rPr>
          <w:sz w:val="28"/>
          <w:szCs w:val="28"/>
          <w:lang w:val="es-ES"/>
        </w:rPr>
        <w:t>(1)</w:t>
      </w:r>
    </w:p>
    <w:p w:rsidR="000A1A85" w:rsidRDefault="000A1A85" w:rsidP="00DA3258">
      <w:pPr>
        <w:rPr>
          <w:sz w:val="28"/>
          <w:szCs w:val="28"/>
          <w:lang w:val="es-ES"/>
        </w:rPr>
      </w:pPr>
    </w:p>
    <w:p w:rsidR="000A1A85" w:rsidRDefault="000A1A85" w:rsidP="00DA3258">
      <w:pPr>
        <w:rPr>
          <w:sz w:val="28"/>
          <w:szCs w:val="28"/>
          <w:lang w:val="es-ES"/>
        </w:rPr>
      </w:pPr>
      <w:r>
        <w:rPr>
          <w:sz w:val="28"/>
          <w:szCs w:val="28"/>
          <w:lang w:val="es-ES"/>
        </w:rPr>
        <w:t>D</w:t>
      </w:r>
      <w:r w:rsidRPr="000A1A85">
        <w:rPr>
          <w:sz w:val="28"/>
          <w:szCs w:val="28"/>
          <w:lang w:val="es-ES"/>
        </w:rPr>
        <w:t>ragado y habilitación del Canal Magdalena</w:t>
      </w:r>
      <w:r>
        <w:rPr>
          <w:sz w:val="28"/>
          <w:szCs w:val="28"/>
          <w:lang w:val="es-ES"/>
        </w:rPr>
        <w:t xml:space="preserve"> (</w:t>
      </w:r>
      <w:r w:rsidR="00B76947">
        <w:rPr>
          <w:sz w:val="28"/>
          <w:szCs w:val="28"/>
          <w:lang w:val="es-ES"/>
        </w:rPr>
        <w:t>Tesis 11</w:t>
      </w:r>
      <w:r>
        <w:rPr>
          <w:sz w:val="28"/>
          <w:szCs w:val="28"/>
          <w:lang w:val="es-ES"/>
        </w:rPr>
        <w:t>)</w:t>
      </w:r>
    </w:p>
    <w:p w:rsidR="00B76947" w:rsidRDefault="00B76947" w:rsidP="00DA3258">
      <w:pPr>
        <w:rPr>
          <w:sz w:val="28"/>
          <w:szCs w:val="28"/>
          <w:lang w:val="es-ES"/>
        </w:rPr>
      </w:pPr>
    </w:p>
    <w:p w:rsidR="00B76947" w:rsidRPr="006764FD" w:rsidRDefault="00B76947" w:rsidP="00B76947">
      <w:pPr>
        <w:rPr>
          <w:sz w:val="28"/>
          <w:szCs w:val="28"/>
          <w:lang w:val="es-ES"/>
        </w:rPr>
      </w:pPr>
      <w:r w:rsidRPr="00B76947">
        <w:rPr>
          <w:sz w:val="28"/>
          <w:szCs w:val="28"/>
          <w:lang w:val="es-ES"/>
        </w:rPr>
        <w:t>Estatización de los recursos básicos, como petróleo, petroquímica, celulosa, aluminio, siderurgia, minería, cemento. Participación activa de los trabajadores en la dirección de estas nuevas empresas, con formas de asociación adecuadas (estatales, cooperativas, mixtas). (</w:t>
      </w:r>
      <w:r>
        <w:rPr>
          <w:sz w:val="28"/>
          <w:szCs w:val="28"/>
          <w:lang w:val="es-ES"/>
        </w:rPr>
        <w:t>Tesis 11</w:t>
      </w:r>
      <w:r w:rsidRPr="006764FD">
        <w:rPr>
          <w:sz w:val="28"/>
          <w:szCs w:val="28"/>
          <w:lang w:val="es-ES"/>
        </w:rPr>
        <w:t>)</w:t>
      </w:r>
    </w:p>
    <w:p w:rsidR="00E2304D" w:rsidRPr="006764FD" w:rsidRDefault="00E2304D" w:rsidP="00E2304D">
      <w:pPr>
        <w:rPr>
          <w:sz w:val="28"/>
          <w:szCs w:val="28"/>
          <w:lang w:val="es-ES"/>
        </w:rPr>
      </w:pPr>
    </w:p>
    <w:p w:rsidR="00E2304D" w:rsidRPr="006764FD" w:rsidRDefault="00E2304D" w:rsidP="00E2304D">
      <w:pPr>
        <w:rPr>
          <w:b/>
          <w:sz w:val="28"/>
          <w:szCs w:val="28"/>
          <w:lang w:val="es-ES"/>
        </w:rPr>
      </w:pPr>
      <w:r w:rsidRPr="006764FD">
        <w:rPr>
          <w:b/>
          <w:sz w:val="28"/>
          <w:szCs w:val="28"/>
          <w:lang w:val="es-ES"/>
        </w:rPr>
        <w:t>SECTOR AGROPECUARIO</w:t>
      </w:r>
    </w:p>
    <w:p w:rsidR="00E2304D" w:rsidRPr="006764FD" w:rsidRDefault="00E2304D" w:rsidP="00E2304D">
      <w:pPr>
        <w:rPr>
          <w:b/>
          <w:sz w:val="28"/>
          <w:szCs w:val="28"/>
          <w:lang w:val="es-ES"/>
        </w:rPr>
      </w:pPr>
    </w:p>
    <w:p w:rsidR="004666DD" w:rsidRPr="006764FD" w:rsidRDefault="004666DD" w:rsidP="004666DD">
      <w:pPr>
        <w:rPr>
          <w:sz w:val="28"/>
          <w:szCs w:val="28"/>
          <w:lang w:val="es-ES"/>
        </w:rPr>
      </w:pPr>
      <w:r w:rsidRPr="006764FD">
        <w:rPr>
          <w:i/>
          <w:sz w:val="28"/>
          <w:szCs w:val="28"/>
          <w:lang w:val="es-ES"/>
        </w:rPr>
        <w:t xml:space="preserve">En la esfera de la producción: impulsar la creación de un millón de chacras mixtas combinadas con la industrialización del campo, planificada y federal. Esto nos daría soberanía alimentaria regional y capacidad de exportación de alimentos sanos, saludables, con trazabilidad y artesanales, que es lo que la Argentina y el mundo demandan actualmente y a futuro. </w:t>
      </w:r>
      <w:r w:rsidRPr="006764FD">
        <w:rPr>
          <w:sz w:val="28"/>
          <w:szCs w:val="28"/>
          <w:lang w:val="es-ES"/>
        </w:rPr>
        <w:t>(1)</w:t>
      </w:r>
    </w:p>
    <w:p w:rsidR="00DA3258" w:rsidRPr="006764FD" w:rsidRDefault="00DA3258" w:rsidP="004666DD">
      <w:pPr>
        <w:rPr>
          <w:sz w:val="28"/>
          <w:szCs w:val="28"/>
          <w:lang w:val="es-ES"/>
        </w:rPr>
      </w:pPr>
    </w:p>
    <w:p w:rsidR="00DA3258" w:rsidRDefault="00DA3258" w:rsidP="004666DD">
      <w:pPr>
        <w:rPr>
          <w:bCs/>
          <w:iCs/>
          <w:sz w:val="28"/>
          <w:szCs w:val="28"/>
          <w:lang w:val="es-ES"/>
        </w:rPr>
      </w:pPr>
      <w:r w:rsidRPr="00C741CD">
        <w:rPr>
          <w:bCs/>
          <w:iCs/>
          <w:sz w:val="28"/>
          <w:szCs w:val="28"/>
          <w:lang w:val="es-ES"/>
        </w:rPr>
        <w:t xml:space="preserve">Defensa de la soberanía en la propiedad de la tierra. Restitución plena de la ley Ley 26,737, limitativa de la propiedad extranjera, promulgada durante el gobierno </w:t>
      </w:r>
      <w:r w:rsidR="0084663F" w:rsidRPr="00C741CD">
        <w:rPr>
          <w:bCs/>
          <w:iCs/>
          <w:sz w:val="28"/>
          <w:szCs w:val="28"/>
          <w:lang w:val="es-ES"/>
        </w:rPr>
        <w:t>de Cambiemos</w:t>
      </w:r>
      <w:r w:rsidRPr="00C741CD">
        <w:rPr>
          <w:bCs/>
          <w:iCs/>
          <w:sz w:val="28"/>
          <w:szCs w:val="28"/>
          <w:lang w:val="es-ES"/>
        </w:rPr>
        <w:t>, eliminando los decretos</w:t>
      </w:r>
      <w:r w:rsidR="0084663F" w:rsidRPr="00C741CD">
        <w:rPr>
          <w:bCs/>
          <w:iCs/>
          <w:sz w:val="28"/>
          <w:szCs w:val="28"/>
          <w:lang w:val="es-ES"/>
        </w:rPr>
        <w:t xml:space="preserve"> de ese gobierno</w:t>
      </w:r>
      <w:r w:rsidRPr="00C741CD">
        <w:rPr>
          <w:bCs/>
          <w:iCs/>
          <w:sz w:val="28"/>
          <w:szCs w:val="28"/>
          <w:lang w:val="es-ES"/>
        </w:rPr>
        <w:t xml:space="preserve"> que la limitaron</w:t>
      </w:r>
      <w:r w:rsidR="0084663F" w:rsidRPr="00C741CD">
        <w:rPr>
          <w:bCs/>
          <w:iCs/>
          <w:sz w:val="28"/>
          <w:szCs w:val="28"/>
          <w:lang w:val="es-ES"/>
        </w:rPr>
        <w:t>.</w:t>
      </w:r>
      <w:r w:rsidRPr="00C741CD">
        <w:rPr>
          <w:bCs/>
          <w:iCs/>
          <w:sz w:val="28"/>
          <w:szCs w:val="28"/>
          <w:lang w:val="es-ES"/>
        </w:rPr>
        <w:t xml:space="preserve"> </w:t>
      </w:r>
      <w:r w:rsidR="00C741CD">
        <w:rPr>
          <w:bCs/>
          <w:iCs/>
          <w:sz w:val="28"/>
          <w:szCs w:val="28"/>
          <w:lang w:val="es-ES"/>
        </w:rPr>
        <w:t>(Tesis 11)</w:t>
      </w:r>
    </w:p>
    <w:p w:rsidR="00C741CD" w:rsidRDefault="00C741CD" w:rsidP="004666DD">
      <w:pPr>
        <w:rPr>
          <w:bCs/>
          <w:iCs/>
          <w:sz w:val="28"/>
          <w:szCs w:val="28"/>
          <w:lang w:val="es-ES"/>
        </w:rPr>
      </w:pPr>
    </w:p>
    <w:p w:rsidR="00C741CD" w:rsidRPr="000A1A85" w:rsidRDefault="00C741CD" w:rsidP="00C741CD">
      <w:pPr>
        <w:rPr>
          <w:sz w:val="28"/>
          <w:szCs w:val="28"/>
          <w:lang w:val="es-ES"/>
        </w:rPr>
      </w:pPr>
      <w:r w:rsidRPr="000A1A85">
        <w:rPr>
          <w:sz w:val="28"/>
          <w:szCs w:val="28"/>
          <w:lang w:val="es-ES"/>
        </w:rPr>
        <w:t>Plan Nacional Lácteo que incentive el establecimiento de un tambo en cada pueblo</w:t>
      </w:r>
      <w:r>
        <w:rPr>
          <w:sz w:val="28"/>
          <w:szCs w:val="28"/>
          <w:lang w:val="es-ES"/>
        </w:rPr>
        <w:t>. (Tesis 11)</w:t>
      </w:r>
    </w:p>
    <w:p w:rsidR="00E2304D" w:rsidRPr="006764FD" w:rsidRDefault="00E2304D" w:rsidP="00E2304D">
      <w:pPr>
        <w:rPr>
          <w:b/>
          <w:sz w:val="28"/>
          <w:szCs w:val="28"/>
          <w:lang w:val="es-ES"/>
        </w:rPr>
      </w:pPr>
    </w:p>
    <w:p w:rsidR="004666DD" w:rsidRPr="00C741CD" w:rsidRDefault="00DA3258" w:rsidP="00E2304D">
      <w:pPr>
        <w:rPr>
          <w:sz w:val="28"/>
          <w:szCs w:val="28"/>
          <w:lang w:val="es-ES"/>
        </w:rPr>
      </w:pPr>
      <w:r w:rsidRPr="00C741CD">
        <w:rPr>
          <w:sz w:val="28"/>
          <w:szCs w:val="28"/>
          <w:lang w:val="es-ES"/>
        </w:rPr>
        <w:t xml:space="preserve">Reforma agraria, imponiendo que los propietarios que posean extensiones de tierra superiores a determinados niveles máximos, según zonas, deban ser expropiados por el Estado, eventualmente mediante el pago de indemnizaciones. El Estado podría entonces dar en arriendo esas tierras, quedándose así con la correspondiente renta de la tierra, utilizando también esta herramienta para privilegiar a pequeños y medianos arrendatarios e impulsando su integración en </w:t>
      </w:r>
      <w:r w:rsidR="006564F1" w:rsidRPr="00C741CD">
        <w:rPr>
          <w:sz w:val="28"/>
          <w:szCs w:val="28"/>
          <w:lang w:val="es-ES"/>
        </w:rPr>
        <w:t>clústeres</w:t>
      </w:r>
      <w:r w:rsidRPr="00C741CD">
        <w:rPr>
          <w:sz w:val="28"/>
          <w:szCs w:val="28"/>
          <w:lang w:val="es-ES"/>
        </w:rPr>
        <w:t xml:space="preserve"> y cooperativas para acceder al arriendo. Este sistema permitiría además incidir en el tipo de productos que interese impulsar, en el cuidado de la calidad de los productos y en los criterios de producción para cuidar la fertilidad de la tierra y la protección ambiental. (</w:t>
      </w:r>
      <w:r w:rsidR="00C741CD">
        <w:rPr>
          <w:sz w:val="28"/>
          <w:szCs w:val="28"/>
          <w:lang w:val="es-ES"/>
        </w:rPr>
        <w:t>Tesis 11</w:t>
      </w:r>
      <w:r w:rsidRPr="00C741CD">
        <w:rPr>
          <w:sz w:val="28"/>
          <w:szCs w:val="28"/>
          <w:lang w:val="es-ES"/>
        </w:rPr>
        <w:t>)</w:t>
      </w:r>
    </w:p>
    <w:p w:rsidR="00DA3258" w:rsidRDefault="00DA3258" w:rsidP="00E2304D">
      <w:pPr>
        <w:rPr>
          <w:b/>
          <w:sz w:val="28"/>
          <w:szCs w:val="28"/>
          <w:lang w:val="es-ES"/>
        </w:rPr>
      </w:pPr>
    </w:p>
    <w:p w:rsidR="000A1A85" w:rsidRDefault="00C741CD" w:rsidP="00E2304D">
      <w:pPr>
        <w:rPr>
          <w:sz w:val="28"/>
          <w:szCs w:val="28"/>
          <w:lang w:val="es-ES"/>
        </w:rPr>
      </w:pPr>
      <w:r>
        <w:rPr>
          <w:sz w:val="28"/>
          <w:szCs w:val="28"/>
          <w:lang w:val="es-ES"/>
        </w:rPr>
        <w:lastRenderedPageBreak/>
        <w:t>Modificación de la ley de a</w:t>
      </w:r>
      <w:r w:rsidR="000A1A85" w:rsidRPr="000A1A85">
        <w:rPr>
          <w:sz w:val="28"/>
          <w:szCs w:val="28"/>
          <w:lang w:val="es-ES"/>
        </w:rPr>
        <w:t xml:space="preserve">rrendamiento </w:t>
      </w:r>
      <w:r>
        <w:rPr>
          <w:sz w:val="28"/>
          <w:szCs w:val="28"/>
          <w:lang w:val="es-ES"/>
        </w:rPr>
        <w:t xml:space="preserve">y </w:t>
      </w:r>
      <w:r w:rsidR="000A1A85" w:rsidRPr="000A1A85">
        <w:rPr>
          <w:sz w:val="28"/>
          <w:szCs w:val="28"/>
          <w:lang w:val="es-ES"/>
        </w:rPr>
        <w:t>aparcerías rurales</w:t>
      </w:r>
      <w:r>
        <w:rPr>
          <w:sz w:val="28"/>
          <w:szCs w:val="28"/>
          <w:lang w:val="es-ES"/>
        </w:rPr>
        <w:t>,</w:t>
      </w:r>
      <w:r w:rsidR="000A1A85" w:rsidRPr="000A1A85">
        <w:rPr>
          <w:sz w:val="28"/>
          <w:szCs w:val="28"/>
          <w:lang w:val="es-ES"/>
        </w:rPr>
        <w:t xml:space="preserve"> por l</w:t>
      </w:r>
      <w:r>
        <w:rPr>
          <w:sz w:val="28"/>
          <w:szCs w:val="28"/>
          <w:lang w:val="es-ES"/>
        </w:rPr>
        <w:t xml:space="preserve">o cual </w:t>
      </w:r>
      <w:r w:rsidR="000A1A85" w:rsidRPr="000A1A85">
        <w:rPr>
          <w:sz w:val="28"/>
          <w:szCs w:val="28"/>
          <w:lang w:val="es-ES"/>
        </w:rPr>
        <w:t>se fije un tope de 1500 has</w:t>
      </w:r>
      <w:r>
        <w:rPr>
          <w:sz w:val="28"/>
          <w:szCs w:val="28"/>
          <w:lang w:val="es-ES"/>
        </w:rPr>
        <w:t xml:space="preserve"> </w:t>
      </w:r>
      <w:r w:rsidR="000A1A85" w:rsidRPr="000A1A85">
        <w:rPr>
          <w:sz w:val="28"/>
          <w:szCs w:val="28"/>
          <w:lang w:val="es-ES"/>
        </w:rPr>
        <w:t>que se admita de ser tomadas en arriendo.</w:t>
      </w:r>
      <w:r w:rsidR="000A1A85">
        <w:rPr>
          <w:sz w:val="28"/>
          <w:szCs w:val="28"/>
          <w:lang w:val="es-ES"/>
        </w:rPr>
        <w:t xml:space="preserve"> (</w:t>
      </w:r>
      <w:r>
        <w:rPr>
          <w:sz w:val="28"/>
          <w:szCs w:val="28"/>
          <w:lang w:val="es-ES"/>
        </w:rPr>
        <w:t>Tesis 11</w:t>
      </w:r>
      <w:r w:rsidR="000A1A85">
        <w:rPr>
          <w:sz w:val="28"/>
          <w:szCs w:val="28"/>
          <w:lang w:val="es-ES"/>
        </w:rPr>
        <w:t>)</w:t>
      </w:r>
    </w:p>
    <w:p w:rsidR="000A1A85" w:rsidRPr="006764FD" w:rsidRDefault="000A1A85" w:rsidP="00E2304D">
      <w:pPr>
        <w:rPr>
          <w:b/>
          <w:sz w:val="28"/>
          <w:szCs w:val="28"/>
          <w:lang w:val="es-ES"/>
        </w:rPr>
      </w:pPr>
    </w:p>
    <w:p w:rsidR="00E2304D" w:rsidRPr="006764FD" w:rsidRDefault="00E2304D" w:rsidP="00E2304D">
      <w:pPr>
        <w:rPr>
          <w:b/>
          <w:sz w:val="28"/>
          <w:szCs w:val="28"/>
          <w:lang w:val="es-ES"/>
        </w:rPr>
      </w:pPr>
      <w:r w:rsidRPr="006764FD">
        <w:rPr>
          <w:b/>
          <w:sz w:val="28"/>
          <w:szCs w:val="28"/>
          <w:lang w:val="es-ES"/>
        </w:rPr>
        <w:t>POLITICA EXTERIOR</w:t>
      </w:r>
    </w:p>
    <w:p w:rsidR="00817924" w:rsidRPr="006764FD" w:rsidRDefault="00817924" w:rsidP="00E2304D">
      <w:pPr>
        <w:rPr>
          <w:b/>
          <w:sz w:val="28"/>
          <w:szCs w:val="28"/>
          <w:lang w:val="es-ES"/>
        </w:rPr>
      </w:pPr>
    </w:p>
    <w:p w:rsidR="00817924" w:rsidRDefault="00817924" w:rsidP="00E2304D">
      <w:pPr>
        <w:rPr>
          <w:sz w:val="28"/>
          <w:szCs w:val="28"/>
          <w:lang w:val="es-ES"/>
        </w:rPr>
      </w:pPr>
      <w:r w:rsidRPr="006764FD">
        <w:rPr>
          <w:i/>
          <w:sz w:val="28"/>
          <w:szCs w:val="28"/>
          <w:lang w:val="es-ES"/>
        </w:rPr>
        <w:t>INTEGRACIÓN LATINOAMERICANA SOBERANA</w:t>
      </w:r>
      <w:r w:rsidR="00C741CD">
        <w:rPr>
          <w:i/>
          <w:sz w:val="28"/>
          <w:szCs w:val="28"/>
          <w:lang w:val="es-ES"/>
        </w:rPr>
        <w:t xml:space="preserve">. </w:t>
      </w:r>
      <w:r w:rsidRPr="006764FD">
        <w:rPr>
          <w:i/>
          <w:sz w:val="28"/>
          <w:szCs w:val="28"/>
          <w:lang w:val="es-ES"/>
        </w:rPr>
        <w:t xml:space="preserve">Recuperar la Patria Grande frente al aislamiento y la sumisión a EE.UU. y el capital financiero. Fortalecer el MERCOSUR y reactivar el Banco del Sur, impulsar la complementación en Salud, Energía, defensa, alimentos y transporte. Ingreso a los BRICS. Ningún país será libre sin soberanía continental. </w:t>
      </w:r>
      <w:r w:rsidRPr="006764FD">
        <w:rPr>
          <w:sz w:val="28"/>
          <w:szCs w:val="28"/>
          <w:lang w:val="es-ES"/>
        </w:rPr>
        <w:t>(2)</w:t>
      </w:r>
    </w:p>
    <w:p w:rsidR="0059569A" w:rsidRDefault="0059569A" w:rsidP="00E2304D">
      <w:pPr>
        <w:rPr>
          <w:sz w:val="28"/>
          <w:szCs w:val="28"/>
          <w:lang w:val="es-ES"/>
        </w:rPr>
      </w:pPr>
    </w:p>
    <w:p w:rsidR="0059569A" w:rsidRPr="006764FD" w:rsidRDefault="0059569A" w:rsidP="00E2304D">
      <w:pPr>
        <w:rPr>
          <w:sz w:val="28"/>
          <w:szCs w:val="28"/>
          <w:lang w:val="es-ES"/>
        </w:rPr>
      </w:pPr>
      <w:r w:rsidRPr="0059569A">
        <w:rPr>
          <w:sz w:val="28"/>
          <w:szCs w:val="28"/>
          <w:lang w:val="es-ES"/>
        </w:rPr>
        <w:t xml:space="preserve">Si lo indispensable es superar al capitalismo dependiente, ingresando en </w:t>
      </w:r>
      <w:r w:rsidR="00C741CD">
        <w:rPr>
          <w:sz w:val="28"/>
          <w:szCs w:val="28"/>
          <w:lang w:val="es-ES"/>
        </w:rPr>
        <w:t xml:space="preserve">una </w:t>
      </w:r>
      <w:r w:rsidRPr="0059569A">
        <w:rPr>
          <w:sz w:val="28"/>
          <w:szCs w:val="28"/>
          <w:lang w:val="es-ES"/>
        </w:rPr>
        <w:t xml:space="preserve">etapa </w:t>
      </w:r>
      <w:r w:rsidR="006564F1">
        <w:rPr>
          <w:sz w:val="28"/>
          <w:szCs w:val="28"/>
          <w:lang w:val="es-ES"/>
        </w:rPr>
        <w:t xml:space="preserve">de transición </w:t>
      </w:r>
      <w:r w:rsidR="00C741CD">
        <w:rPr>
          <w:sz w:val="28"/>
          <w:szCs w:val="28"/>
          <w:lang w:val="es-ES"/>
        </w:rPr>
        <w:t>post capitalista</w:t>
      </w:r>
      <w:r w:rsidRPr="0059569A">
        <w:rPr>
          <w:sz w:val="28"/>
          <w:szCs w:val="28"/>
          <w:lang w:val="es-ES"/>
        </w:rPr>
        <w:t>, es muy importante apoyarse económica y diplomáticamente en China, que avanza por el camino de la transición socialista y tiene el poderío económico y científico-tecnológico suficiente para contrarrestar el poderío imperialista de EE.UU y la OTAN, con la enorme ventaja de que no impone condiciones ni interviene en los asuntos internos y de política exterior de las naciones con las que trata.</w:t>
      </w:r>
      <w:r>
        <w:rPr>
          <w:sz w:val="28"/>
          <w:szCs w:val="28"/>
          <w:lang w:val="es-ES"/>
        </w:rPr>
        <w:t xml:space="preserve"> (</w:t>
      </w:r>
      <w:r w:rsidR="00C741CD">
        <w:rPr>
          <w:sz w:val="28"/>
          <w:szCs w:val="28"/>
          <w:lang w:val="es-ES"/>
        </w:rPr>
        <w:t>Tesis 11</w:t>
      </w:r>
      <w:r>
        <w:rPr>
          <w:sz w:val="28"/>
          <w:szCs w:val="28"/>
          <w:lang w:val="es-ES"/>
        </w:rPr>
        <w:t>)</w:t>
      </w:r>
    </w:p>
    <w:p w:rsidR="00E2304D" w:rsidRPr="006764FD" w:rsidRDefault="00E2304D" w:rsidP="00E2304D">
      <w:pPr>
        <w:rPr>
          <w:b/>
          <w:sz w:val="28"/>
          <w:szCs w:val="28"/>
          <w:lang w:val="es-ES"/>
        </w:rPr>
      </w:pPr>
    </w:p>
    <w:p w:rsidR="00E2304D" w:rsidRPr="006764FD" w:rsidRDefault="00E2304D" w:rsidP="00E2304D">
      <w:pPr>
        <w:rPr>
          <w:b/>
          <w:sz w:val="28"/>
          <w:szCs w:val="28"/>
          <w:lang w:val="es-ES"/>
        </w:rPr>
      </w:pPr>
      <w:r w:rsidRPr="006764FD">
        <w:rPr>
          <w:b/>
          <w:sz w:val="28"/>
          <w:szCs w:val="28"/>
          <w:lang w:val="es-ES"/>
        </w:rPr>
        <w:t>PODER JUDICIAL</w:t>
      </w:r>
    </w:p>
    <w:p w:rsidR="006926CE" w:rsidRPr="006764FD" w:rsidRDefault="006926CE" w:rsidP="00E2304D">
      <w:pPr>
        <w:rPr>
          <w:b/>
          <w:sz w:val="28"/>
          <w:szCs w:val="28"/>
          <w:lang w:val="es-ES"/>
        </w:rPr>
      </w:pPr>
    </w:p>
    <w:p w:rsidR="006926CE" w:rsidRDefault="006926CE" w:rsidP="00E2304D">
      <w:pPr>
        <w:rPr>
          <w:sz w:val="28"/>
          <w:szCs w:val="28"/>
          <w:lang w:val="es-ES"/>
        </w:rPr>
      </w:pPr>
      <w:r w:rsidRPr="006764FD">
        <w:rPr>
          <w:i/>
          <w:sz w:val="28"/>
          <w:szCs w:val="28"/>
          <w:lang w:val="es-ES"/>
        </w:rPr>
        <w:t>DEMOCRATIZACIÓN DEL PODER JUDICIAL</w:t>
      </w:r>
      <w:r w:rsidR="00C741CD">
        <w:rPr>
          <w:i/>
          <w:sz w:val="28"/>
          <w:szCs w:val="28"/>
          <w:lang w:val="es-ES"/>
        </w:rPr>
        <w:t xml:space="preserve"> </w:t>
      </w:r>
      <w:r w:rsidRPr="006764FD">
        <w:rPr>
          <w:i/>
          <w:sz w:val="28"/>
          <w:szCs w:val="28"/>
          <w:lang w:val="es-ES"/>
        </w:rPr>
        <w:t xml:space="preserve">Democratización real del Sistema Judicial, con control popular y sin privilegios para los poderosos. Basta de lawfare y proscripción política. Anulación del fallo contra Cristina Fernández de Kirchner y juicio a jueces cómplices del poder económico. Elección popular de magistrados. </w:t>
      </w:r>
      <w:r w:rsidRPr="006764FD">
        <w:rPr>
          <w:sz w:val="28"/>
          <w:szCs w:val="28"/>
          <w:lang w:val="es-ES"/>
        </w:rPr>
        <w:t>(2)</w:t>
      </w:r>
    </w:p>
    <w:p w:rsidR="00843BFC" w:rsidRDefault="00843BFC" w:rsidP="00E2304D">
      <w:pPr>
        <w:rPr>
          <w:sz w:val="28"/>
          <w:szCs w:val="28"/>
          <w:lang w:val="es-ES"/>
        </w:rPr>
      </w:pPr>
    </w:p>
    <w:p w:rsidR="00843BFC" w:rsidRDefault="00843BFC" w:rsidP="00843BFC">
      <w:pPr>
        <w:rPr>
          <w:sz w:val="28"/>
          <w:szCs w:val="28"/>
          <w:lang w:val="es-ES"/>
        </w:rPr>
      </w:pPr>
      <w:r w:rsidRPr="006764FD">
        <w:rPr>
          <w:i/>
          <w:sz w:val="28"/>
          <w:szCs w:val="28"/>
          <w:lang w:val="es-ES"/>
        </w:rPr>
        <w:t>DEFENSA DE LOS DERECHOS LABORALES Y SINDICALES</w:t>
      </w:r>
      <w:r>
        <w:rPr>
          <w:i/>
          <w:sz w:val="28"/>
          <w:szCs w:val="28"/>
          <w:lang w:val="es-ES"/>
        </w:rPr>
        <w:t xml:space="preserve">. </w:t>
      </w:r>
      <w:r w:rsidRPr="006764FD">
        <w:rPr>
          <w:i/>
          <w:sz w:val="28"/>
          <w:szCs w:val="28"/>
          <w:lang w:val="es-ES"/>
        </w:rPr>
        <w:t xml:space="preserve">Rechazo al DNU que criminaliza la protesta. No al cercenamiento del derecho a huelga. Plena libertad sindical, defensa y derechos para los delegados, paritarias libres y protección de la protesta social. </w:t>
      </w:r>
      <w:r w:rsidRPr="006764FD">
        <w:rPr>
          <w:sz w:val="28"/>
          <w:szCs w:val="28"/>
          <w:lang w:val="es-ES"/>
        </w:rPr>
        <w:t>(2)</w:t>
      </w:r>
    </w:p>
    <w:p w:rsidR="00F8617A" w:rsidRDefault="00F8617A" w:rsidP="00843BFC">
      <w:pPr>
        <w:rPr>
          <w:sz w:val="28"/>
          <w:szCs w:val="28"/>
          <w:lang w:val="es-ES"/>
        </w:rPr>
      </w:pPr>
    </w:p>
    <w:p w:rsidR="00F8617A" w:rsidRPr="00BF4DB4" w:rsidRDefault="00F8617A" w:rsidP="00F8617A">
      <w:pPr>
        <w:rPr>
          <w:sz w:val="28"/>
          <w:szCs w:val="28"/>
          <w:lang w:val="es-AR"/>
        </w:rPr>
      </w:pPr>
      <w:r w:rsidRPr="00BF4DB4">
        <w:rPr>
          <w:sz w:val="28"/>
          <w:szCs w:val="28"/>
          <w:lang w:val="es-AR"/>
        </w:rPr>
        <w:t>La madudrez social alcanzada, no puede ni debe permitir una CSJN, que esté exenta de cumplir los reglamentos que hace cumplir al conjunto de la sociedad. El “supremo tribunal de la nación”, al igual que el resto de los poderes e instituciones de la democracia, debe estar alcanzado por los cupos de género, las leyes impositivas y demás cuestiones de la vida civil argentina. Los integrantes del Poder Judicial, deben someterse a mecanimso de control popular y fundamentalmente, respetar lo ordenado por la Constitución Nacional.</w:t>
      </w:r>
      <w:r w:rsidR="00BF4DB4">
        <w:rPr>
          <w:sz w:val="28"/>
          <w:szCs w:val="28"/>
          <w:lang w:val="es-AR"/>
        </w:rPr>
        <w:t xml:space="preserve"> (Tesis 11)</w:t>
      </w:r>
    </w:p>
    <w:p w:rsidR="00B1366B" w:rsidRPr="00B1366B" w:rsidRDefault="00B1366B" w:rsidP="00F8617A">
      <w:pPr>
        <w:rPr>
          <w:color w:val="FF0000"/>
          <w:sz w:val="28"/>
          <w:szCs w:val="28"/>
          <w:lang w:val="es-AR"/>
        </w:rPr>
      </w:pPr>
    </w:p>
    <w:p w:rsidR="00F8617A" w:rsidRPr="00BF4DB4" w:rsidRDefault="00F8617A" w:rsidP="00843BFC">
      <w:pPr>
        <w:rPr>
          <w:sz w:val="28"/>
          <w:szCs w:val="28"/>
          <w:lang w:val="es-ES"/>
        </w:rPr>
      </w:pPr>
      <w:r w:rsidRPr="00BF4DB4">
        <w:rPr>
          <w:sz w:val="28"/>
          <w:szCs w:val="28"/>
          <w:lang w:val="es-MX"/>
        </w:rPr>
        <w:t>La finalidad es la de conformar un verdadero Poder</w:t>
      </w:r>
      <w:r w:rsidR="00BF4DB4" w:rsidRPr="00BF4DB4">
        <w:rPr>
          <w:sz w:val="28"/>
          <w:szCs w:val="28"/>
          <w:lang w:val="es-MX"/>
        </w:rPr>
        <w:t xml:space="preserve"> Judicial</w:t>
      </w:r>
      <w:r w:rsidRPr="00BF4DB4">
        <w:rPr>
          <w:sz w:val="28"/>
          <w:szCs w:val="28"/>
          <w:lang w:val="es-MX"/>
        </w:rPr>
        <w:t xml:space="preserve"> independiente de los poderes facticos (financieros y mediáticos), que no sea vitalicio, que incorpore la elección popular como mecanismo de designación, que tenga perspectiva de género, pero que</w:t>
      </w:r>
      <w:r w:rsidR="00BF4DB4" w:rsidRPr="00BF4DB4">
        <w:rPr>
          <w:sz w:val="28"/>
          <w:szCs w:val="28"/>
          <w:lang w:val="es-MX"/>
        </w:rPr>
        <w:t>,</w:t>
      </w:r>
      <w:r w:rsidRPr="00BF4DB4">
        <w:rPr>
          <w:sz w:val="28"/>
          <w:szCs w:val="28"/>
          <w:lang w:val="es-MX"/>
        </w:rPr>
        <w:t xml:space="preserve"> sobre todo</w:t>
      </w:r>
      <w:r w:rsidR="00BF4DB4" w:rsidRPr="00BF4DB4">
        <w:rPr>
          <w:sz w:val="28"/>
          <w:szCs w:val="28"/>
          <w:lang w:val="es-MX"/>
        </w:rPr>
        <w:t>,</w:t>
      </w:r>
      <w:r w:rsidRPr="00BF4DB4">
        <w:rPr>
          <w:sz w:val="28"/>
          <w:szCs w:val="28"/>
          <w:lang w:val="es-MX"/>
        </w:rPr>
        <w:t xml:space="preserve"> sea un poder republicano al servicio de la Nación, en cumplimiento de las leyes, sin privilegios y no al servicio de los intereses de una minoría poderosa.</w:t>
      </w:r>
      <w:r w:rsidR="00B1366B" w:rsidRPr="00BF4DB4">
        <w:rPr>
          <w:sz w:val="28"/>
          <w:szCs w:val="28"/>
          <w:lang w:val="es-MX"/>
        </w:rPr>
        <w:t xml:space="preserve"> (Tesis11)</w:t>
      </w:r>
    </w:p>
    <w:p w:rsidR="00B94617" w:rsidRDefault="00B94617" w:rsidP="00843BFC">
      <w:pPr>
        <w:rPr>
          <w:sz w:val="28"/>
          <w:szCs w:val="28"/>
          <w:lang w:val="es-ES"/>
        </w:rPr>
      </w:pPr>
    </w:p>
    <w:p w:rsidR="00CE71BD" w:rsidRDefault="00B94617" w:rsidP="00E2304D">
      <w:pPr>
        <w:rPr>
          <w:b/>
          <w:sz w:val="28"/>
          <w:szCs w:val="28"/>
          <w:lang w:val="es-ES"/>
        </w:rPr>
      </w:pPr>
      <w:r w:rsidRPr="00B94617">
        <w:rPr>
          <w:b/>
          <w:sz w:val="28"/>
          <w:szCs w:val="28"/>
          <w:lang w:val="es-ES"/>
        </w:rPr>
        <w:t>DEMOCRACIA PARTICIPATIVA PARA UNA NUEVA REGULACIÓN ECONOMICA</w:t>
      </w:r>
    </w:p>
    <w:p w:rsidR="009104AC" w:rsidRDefault="009104AC" w:rsidP="00E2304D">
      <w:pPr>
        <w:rPr>
          <w:b/>
          <w:sz w:val="28"/>
          <w:szCs w:val="28"/>
          <w:lang w:val="es-ES"/>
        </w:rPr>
      </w:pPr>
    </w:p>
    <w:p w:rsidR="00C41ACE" w:rsidRPr="009104AC" w:rsidRDefault="00C41ACE" w:rsidP="00E2304D">
      <w:pPr>
        <w:rPr>
          <w:rFonts w:ascii="Arial" w:hAnsi="Arial" w:cs="Arial"/>
          <w:shd w:val="clear" w:color="auto" w:fill="FFFFFF"/>
          <w:lang w:val="es-ES"/>
        </w:rPr>
      </w:pPr>
      <w:r w:rsidRPr="009104AC">
        <w:rPr>
          <w:rFonts w:ascii="Arial" w:hAnsi="Arial" w:cs="Arial"/>
          <w:shd w:val="clear" w:color="auto" w:fill="FFFFFF"/>
          <w:lang w:val="es-ES"/>
        </w:rPr>
        <w:t>La propuesta para esta temática es elaboración de Tesis 11.</w:t>
      </w:r>
    </w:p>
    <w:p w:rsidR="00C41ACE" w:rsidRPr="009104AC" w:rsidRDefault="00C41ACE" w:rsidP="00E2304D">
      <w:pPr>
        <w:rPr>
          <w:rFonts w:ascii="Arial" w:hAnsi="Arial" w:cs="Arial"/>
          <w:shd w:val="clear" w:color="auto" w:fill="FFFFFF"/>
          <w:lang w:val="es-ES"/>
        </w:rPr>
      </w:pPr>
    </w:p>
    <w:p w:rsidR="00577442" w:rsidRPr="009104AC" w:rsidRDefault="00577442" w:rsidP="00E2304D">
      <w:pPr>
        <w:rPr>
          <w:rFonts w:ascii="Arial" w:hAnsi="Arial" w:cs="Arial"/>
          <w:shd w:val="clear" w:color="auto" w:fill="FFFFFF"/>
          <w:lang w:val="es-ES"/>
        </w:rPr>
      </w:pPr>
      <w:r w:rsidRPr="009104AC">
        <w:rPr>
          <w:rFonts w:ascii="Arial" w:hAnsi="Arial" w:cs="Arial"/>
          <w:shd w:val="clear" w:color="auto" w:fill="FFFFFF"/>
          <w:lang w:val="es-ES"/>
        </w:rPr>
        <w:t>En el contexto de la regulación capitalista, la incorporación de la Revolución Informacional</w:t>
      </w:r>
      <w:r w:rsidR="00B1366B">
        <w:rPr>
          <w:rFonts w:ascii="Arial" w:hAnsi="Arial" w:cs="Arial"/>
          <w:shd w:val="clear" w:color="auto" w:fill="FFFFFF"/>
          <w:lang w:val="es-ES"/>
        </w:rPr>
        <w:t xml:space="preserve"> </w:t>
      </w:r>
      <w:r w:rsidR="00B1366B" w:rsidRPr="00B1366B">
        <w:rPr>
          <w:rFonts w:ascii="Arial" w:hAnsi="Arial" w:cs="Arial"/>
          <w:color w:val="FF0000"/>
          <w:shd w:val="clear" w:color="auto" w:fill="FFFFFF"/>
          <w:lang w:val="es-ES"/>
        </w:rPr>
        <w:t>(5)</w:t>
      </w:r>
      <w:r w:rsidRPr="009104AC">
        <w:rPr>
          <w:rFonts w:ascii="Arial" w:hAnsi="Arial" w:cs="Arial"/>
          <w:shd w:val="clear" w:color="auto" w:fill="FFFFFF"/>
          <w:lang w:val="es-ES"/>
        </w:rPr>
        <w:t xml:space="preserve"> genera, como tendencia, una agudización de las contradicciones entre la regulación del sistema capitalista basada en la tasa de ganancia y la evolución de las nuevas fuerzas productivas, a saber: expulsión de fuerza de trabajo y su descalificación laboral, cuando lo que requieren las nuevas tecnologías es su formación constante y creciente.</w:t>
      </w:r>
    </w:p>
    <w:p w:rsidR="00577442" w:rsidRPr="009104AC" w:rsidRDefault="00577442" w:rsidP="00E2304D">
      <w:pPr>
        <w:rPr>
          <w:rFonts w:ascii="Arial" w:hAnsi="Arial" w:cs="Arial"/>
          <w:shd w:val="clear" w:color="auto" w:fill="FFFFFF"/>
          <w:lang w:val="es-ES"/>
        </w:rPr>
      </w:pPr>
    </w:p>
    <w:p w:rsidR="00577442" w:rsidRPr="009104AC" w:rsidRDefault="00097F98" w:rsidP="00E2304D">
      <w:pPr>
        <w:rPr>
          <w:b/>
          <w:lang w:val="es-ES"/>
        </w:rPr>
      </w:pPr>
      <w:r w:rsidRPr="009104AC">
        <w:rPr>
          <w:rFonts w:ascii="Arial" w:hAnsi="Arial" w:cs="Arial"/>
          <w:shd w:val="clear" w:color="auto" w:fill="FFFFFF"/>
          <w:lang w:val="es-ES"/>
        </w:rPr>
        <w:t xml:space="preserve">Esto se agudiza debido a que el </w:t>
      </w:r>
      <w:r w:rsidR="00577442" w:rsidRPr="009104AC">
        <w:rPr>
          <w:rFonts w:ascii="Arial" w:hAnsi="Arial" w:cs="Arial"/>
          <w:shd w:val="clear" w:color="auto" w:fill="FFFFFF"/>
          <w:lang w:val="es-ES"/>
        </w:rPr>
        <w:t>capitalismo se desarrolla según la ley objetiva de tendencia a la caída de la tasa de ganancia</w:t>
      </w:r>
    </w:p>
    <w:p w:rsidR="00577442" w:rsidRPr="009104AC" w:rsidRDefault="00097F98" w:rsidP="00577442">
      <w:pPr>
        <w:pStyle w:val="NormalWeb"/>
        <w:shd w:val="clear" w:color="auto" w:fill="FFFFFF"/>
        <w:spacing w:before="225" w:beforeAutospacing="0" w:after="225" w:afterAutospacing="0"/>
        <w:rPr>
          <w:rFonts w:ascii="Arial" w:hAnsi="Arial" w:cs="Arial"/>
          <w:lang w:val="es-ES"/>
        </w:rPr>
      </w:pPr>
      <w:r w:rsidRPr="009104AC">
        <w:rPr>
          <w:rFonts w:ascii="Arial" w:hAnsi="Arial" w:cs="Arial"/>
          <w:lang w:val="es-ES"/>
        </w:rPr>
        <w:t xml:space="preserve">Es por eso que, haciendo propias las </w:t>
      </w:r>
      <w:r w:rsidR="00C41ACE" w:rsidRPr="009104AC">
        <w:rPr>
          <w:rFonts w:ascii="Arial" w:hAnsi="Arial" w:cs="Arial"/>
          <w:lang w:val="es-ES"/>
        </w:rPr>
        <w:t xml:space="preserve">elaboraciones </w:t>
      </w:r>
      <w:r w:rsidRPr="009104AC">
        <w:rPr>
          <w:rFonts w:ascii="Arial" w:hAnsi="Arial" w:cs="Arial"/>
          <w:lang w:val="es-ES"/>
        </w:rPr>
        <w:t xml:space="preserve">de la denominada </w:t>
      </w:r>
      <w:r w:rsidRPr="009104AC">
        <w:rPr>
          <w:rFonts w:ascii="Arial" w:hAnsi="Arial" w:cs="Arial"/>
          <w:b/>
          <w:lang w:val="es-ES"/>
        </w:rPr>
        <w:t>Escuela de la Regulación Económica</w:t>
      </w:r>
      <w:r w:rsidRPr="009104AC">
        <w:rPr>
          <w:rFonts w:ascii="Arial" w:hAnsi="Arial" w:cs="Arial"/>
          <w:lang w:val="es-ES"/>
        </w:rPr>
        <w:t xml:space="preserve">, fundada por el economista </w:t>
      </w:r>
      <w:r w:rsidR="00C41ACE" w:rsidRPr="009104AC">
        <w:rPr>
          <w:rFonts w:ascii="Arial" w:hAnsi="Arial" w:cs="Arial"/>
          <w:lang w:val="es-ES"/>
        </w:rPr>
        <w:t xml:space="preserve">francés </w:t>
      </w:r>
      <w:r w:rsidRPr="009104AC">
        <w:rPr>
          <w:rFonts w:ascii="Arial" w:hAnsi="Arial" w:cs="Arial"/>
          <w:lang w:val="es-ES"/>
        </w:rPr>
        <w:t xml:space="preserve">Paul Boccara, proponemos </w:t>
      </w:r>
      <w:r w:rsidR="00C41ACE" w:rsidRPr="009104AC">
        <w:rPr>
          <w:rFonts w:ascii="Arial" w:hAnsi="Arial" w:cs="Arial"/>
          <w:lang w:val="es-ES"/>
        </w:rPr>
        <w:t xml:space="preserve">la participación de los trabajadores en la gestión de las empresas, como parte de la lucha de los sectores populares por el desarrollo de la democracia participativa, para que </w:t>
      </w:r>
      <w:r w:rsidRPr="009104AC">
        <w:rPr>
          <w:rFonts w:ascii="Arial" w:hAnsi="Arial" w:cs="Arial"/>
          <w:lang w:val="es-ES"/>
        </w:rPr>
        <w:t xml:space="preserve">a </w:t>
      </w:r>
      <w:r w:rsidR="00577442" w:rsidRPr="009104AC">
        <w:rPr>
          <w:rFonts w:ascii="Arial" w:hAnsi="Arial" w:cs="Arial"/>
          <w:lang w:val="es-ES"/>
        </w:rPr>
        <w:t>nivel de las empresas, en lugar de la tasa de ganancia</w:t>
      </w:r>
      <w:r w:rsidRPr="009104AC">
        <w:rPr>
          <w:rFonts w:ascii="Arial" w:hAnsi="Arial" w:cs="Arial"/>
          <w:lang w:val="es-ES"/>
        </w:rPr>
        <w:t xml:space="preserve">, se apliquen nuevos reguladores </w:t>
      </w:r>
      <w:r w:rsidR="00577442" w:rsidRPr="009104AC">
        <w:rPr>
          <w:rFonts w:ascii="Arial" w:hAnsi="Arial" w:cs="Arial"/>
          <w:lang w:val="es-ES"/>
        </w:rPr>
        <w:t>denomina</w:t>
      </w:r>
      <w:r w:rsidRPr="009104AC">
        <w:rPr>
          <w:rFonts w:ascii="Arial" w:hAnsi="Arial" w:cs="Arial"/>
          <w:lang w:val="es-ES"/>
        </w:rPr>
        <w:t xml:space="preserve">dos </w:t>
      </w:r>
      <w:r w:rsidR="00577442" w:rsidRPr="009104AC">
        <w:rPr>
          <w:rFonts w:ascii="Arial" w:hAnsi="Arial" w:cs="Arial"/>
          <w:lang w:val="es-ES"/>
        </w:rPr>
        <w:t xml:space="preserve">de “eficiencia social”, que </w:t>
      </w:r>
      <w:r w:rsidRPr="009104AC">
        <w:rPr>
          <w:rFonts w:ascii="Arial" w:hAnsi="Arial" w:cs="Arial"/>
          <w:lang w:val="es-ES"/>
        </w:rPr>
        <w:t xml:space="preserve">básicamente son los siguientes: </w:t>
      </w:r>
    </w:p>
    <w:p w:rsidR="00097F98" w:rsidRPr="009104AC" w:rsidRDefault="00577442" w:rsidP="00577442">
      <w:pPr>
        <w:pStyle w:val="NormalWeb"/>
        <w:shd w:val="clear" w:color="auto" w:fill="FFFFFF"/>
        <w:spacing w:before="225" w:beforeAutospacing="0" w:after="225" w:afterAutospacing="0"/>
        <w:rPr>
          <w:rFonts w:ascii="Arial" w:hAnsi="Arial" w:cs="Arial"/>
          <w:lang w:val="es-ES"/>
        </w:rPr>
      </w:pPr>
      <w:r w:rsidRPr="009104AC">
        <w:rPr>
          <w:rFonts w:ascii="Arial" w:hAnsi="Arial" w:cs="Arial"/>
          <w:lang w:val="es-ES"/>
        </w:rPr>
        <w:t>– “eficiencia social del capital”: consistente en aumentar la producción de valor agregado por unidad de capital total invertido.</w:t>
      </w:r>
    </w:p>
    <w:p w:rsidR="00ED640B" w:rsidRPr="009104AC" w:rsidRDefault="00577442" w:rsidP="00C41ACE">
      <w:pPr>
        <w:pStyle w:val="NormalWeb"/>
        <w:shd w:val="clear" w:color="auto" w:fill="FFFFFF"/>
        <w:spacing w:before="225" w:beforeAutospacing="0" w:after="225" w:afterAutospacing="0"/>
        <w:rPr>
          <w:rFonts w:ascii="Arial" w:hAnsi="Arial" w:cs="Arial"/>
          <w:lang w:val="es-ES"/>
        </w:rPr>
      </w:pPr>
      <w:r w:rsidRPr="009104AC">
        <w:rPr>
          <w:rFonts w:ascii="Arial" w:hAnsi="Arial" w:cs="Arial"/>
          <w:lang w:val="es-ES"/>
        </w:rPr>
        <w:t>– “eficiencia social del valor agregado”: consistente en aumentar, en el valor agregado, la parte que queda disponible para salarios, cargas sociales, gastos de formación del personal e impuestos para financiar al Estado.</w:t>
      </w:r>
      <w:r w:rsidR="00ED640B" w:rsidRPr="009104AC">
        <w:rPr>
          <w:rFonts w:ascii="Arial" w:hAnsi="Arial" w:cs="Arial"/>
          <w:lang w:val="es-ES"/>
        </w:rPr>
        <w:t xml:space="preserve"> </w:t>
      </w:r>
    </w:p>
    <w:p w:rsidR="00577442" w:rsidRPr="009104AC" w:rsidRDefault="00ED640B" w:rsidP="00C41ACE">
      <w:pPr>
        <w:pStyle w:val="NormalWeb"/>
        <w:shd w:val="clear" w:color="auto" w:fill="FFFFFF"/>
        <w:spacing w:before="225" w:beforeAutospacing="0" w:after="225" w:afterAutospacing="0"/>
        <w:rPr>
          <w:rFonts w:ascii="Arial" w:hAnsi="Arial" w:cs="Arial"/>
          <w:lang w:val="es-ES"/>
        </w:rPr>
      </w:pPr>
      <w:r w:rsidRPr="009104AC">
        <w:rPr>
          <w:rFonts w:ascii="Arial" w:hAnsi="Arial" w:cs="Arial"/>
          <w:lang w:val="es-ES"/>
        </w:rPr>
        <w:t>-- I</w:t>
      </w:r>
      <w:r w:rsidR="00577442" w:rsidRPr="009104AC">
        <w:rPr>
          <w:rFonts w:ascii="Arial" w:hAnsi="Arial" w:cs="Arial"/>
          <w:lang w:val="es-ES"/>
        </w:rPr>
        <w:t xml:space="preserve">nstitucionalización de </w:t>
      </w:r>
      <w:r w:rsidRPr="009104AC">
        <w:rPr>
          <w:rFonts w:ascii="Arial" w:hAnsi="Arial" w:cs="Arial"/>
          <w:lang w:val="es-ES"/>
        </w:rPr>
        <w:t xml:space="preserve">un </w:t>
      </w:r>
      <w:r w:rsidR="00577442" w:rsidRPr="009104AC">
        <w:rPr>
          <w:rFonts w:ascii="Arial" w:hAnsi="Arial" w:cs="Arial"/>
          <w:lang w:val="es-ES"/>
        </w:rPr>
        <w:t>sistema de “empleo y formación”, donde los trabajadores de todas las categorías estén, en permanencia, ora trabajando ora en formación, alternando periódicamente entre ambas actividades y percibiendo remuneraciones dignas y crecientes, independientemente de que estén en una u otra de esas actividades. Esto complementado con reducción gradual de la duración de la jornada de trabajo, a medida que aumente la productividad del trabajo.</w:t>
      </w:r>
    </w:p>
    <w:p w:rsidR="00B94617" w:rsidRDefault="00577442" w:rsidP="009104AC">
      <w:pPr>
        <w:pStyle w:val="NormalWeb"/>
        <w:shd w:val="clear" w:color="auto" w:fill="FFFFFF"/>
        <w:spacing w:before="225" w:beforeAutospacing="0" w:after="225" w:afterAutospacing="0"/>
        <w:rPr>
          <w:rFonts w:ascii="Arial" w:hAnsi="Arial" w:cs="Arial"/>
          <w:lang w:val="es-ES"/>
        </w:rPr>
      </w:pPr>
      <w:r w:rsidRPr="009104AC">
        <w:rPr>
          <w:rFonts w:ascii="Arial" w:hAnsi="Arial" w:cs="Arial"/>
          <w:lang w:val="es-ES"/>
        </w:rPr>
        <w:lastRenderedPageBreak/>
        <w:t xml:space="preserve">Esta propuesta sale al cruce de dos problemas: Por un </w:t>
      </w:r>
      <w:r w:rsidR="00ED640B" w:rsidRPr="009104AC">
        <w:rPr>
          <w:rFonts w:ascii="Arial" w:hAnsi="Arial" w:cs="Arial"/>
          <w:lang w:val="es-ES"/>
        </w:rPr>
        <w:t>lado,</w:t>
      </w:r>
      <w:r w:rsidRPr="009104AC">
        <w:rPr>
          <w:rFonts w:ascii="Arial" w:hAnsi="Arial" w:cs="Arial"/>
          <w:lang w:val="es-ES"/>
        </w:rPr>
        <w:t xml:space="preserve"> el acelerado desarrollo de las fuerzas productivas generado </w:t>
      </w:r>
      <w:r w:rsidR="00ED640B" w:rsidRPr="009104AC">
        <w:rPr>
          <w:rFonts w:ascii="Arial" w:hAnsi="Arial" w:cs="Arial"/>
          <w:lang w:val="es-ES"/>
        </w:rPr>
        <w:t>por la Revolución Informacional</w:t>
      </w:r>
      <w:r w:rsidRPr="009104AC">
        <w:rPr>
          <w:rFonts w:ascii="Arial" w:hAnsi="Arial" w:cs="Arial"/>
          <w:lang w:val="es-ES"/>
        </w:rPr>
        <w:t xml:space="preserve"> no expulsaría así fuerza de trabajo a la desocupación y a su descalificación consecuente, sino que pasaría al sistema permanente de formación. Por otro </w:t>
      </w:r>
      <w:r w:rsidR="00ED640B" w:rsidRPr="009104AC">
        <w:rPr>
          <w:rFonts w:ascii="Arial" w:hAnsi="Arial" w:cs="Arial"/>
          <w:lang w:val="es-ES"/>
        </w:rPr>
        <w:t>lado,</w:t>
      </w:r>
      <w:r w:rsidRPr="009104AC">
        <w:rPr>
          <w:rFonts w:ascii="Arial" w:hAnsi="Arial" w:cs="Arial"/>
          <w:lang w:val="es-ES"/>
        </w:rPr>
        <w:t xml:space="preserve"> la calificación permanente de la fuerza de trabajo satisfaría la necesidad objetiva de la revolución Informacional de que haya fuerza de trabajo cada vez más calificada para poder incorporar al proceso económico social el enorme potencial de la Revolución Informacional</w:t>
      </w:r>
      <w:r w:rsidR="00C41ACE" w:rsidRPr="009104AC">
        <w:rPr>
          <w:rFonts w:ascii="Arial" w:hAnsi="Arial" w:cs="Arial"/>
          <w:lang w:val="es-ES"/>
        </w:rPr>
        <w:t>.</w:t>
      </w:r>
    </w:p>
    <w:p w:rsidR="000633A6" w:rsidRDefault="000633A6" w:rsidP="009104AC">
      <w:pPr>
        <w:pStyle w:val="NormalWeb"/>
        <w:shd w:val="clear" w:color="auto" w:fill="FFFFFF"/>
        <w:spacing w:before="225" w:beforeAutospacing="0" w:after="225" w:afterAutospacing="0"/>
        <w:rPr>
          <w:b/>
          <w:sz w:val="28"/>
          <w:szCs w:val="28"/>
          <w:lang w:val="es-ES"/>
        </w:rPr>
      </w:pPr>
      <w:r w:rsidRPr="000633A6">
        <w:rPr>
          <w:b/>
          <w:sz w:val="28"/>
          <w:szCs w:val="28"/>
          <w:lang w:val="es-ES"/>
        </w:rPr>
        <w:t>REFORMA CONTITUCIONAL</w:t>
      </w:r>
      <w:r w:rsidR="000911E1">
        <w:rPr>
          <w:b/>
          <w:sz w:val="28"/>
          <w:szCs w:val="28"/>
          <w:lang w:val="es-ES"/>
        </w:rPr>
        <w:t>l</w:t>
      </w:r>
    </w:p>
    <w:p w:rsidR="000633A6" w:rsidRPr="000633A6" w:rsidRDefault="000633A6" w:rsidP="009104AC">
      <w:pPr>
        <w:pStyle w:val="NormalWeb"/>
        <w:shd w:val="clear" w:color="auto" w:fill="FFFFFF"/>
        <w:spacing w:before="225" w:beforeAutospacing="0" w:after="225" w:afterAutospacing="0"/>
        <w:rPr>
          <w:rFonts w:ascii="Arial" w:hAnsi="Arial" w:cs="Arial"/>
          <w:lang w:val="es-ES"/>
        </w:rPr>
      </w:pPr>
      <w:r>
        <w:rPr>
          <w:rFonts w:ascii="Arial" w:hAnsi="Arial" w:cs="Arial"/>
          <w:lang w:val="es-ES"/>
        </w:rPr>
        <w:t>Crea</w:t>
      </w:r>
      <w:r w:rsidR="00943A6A">
        <w:rPr>
          <w:rFonts w:ascii="Arial" w:hAnsi="Arial" w:cs="Arial"/>
          <w:lang w:val="es-ES"/>
        </w:rPr>
        <w:t xml:space="preserve">ción de </w:t>
      </w:r>
      <w:r>
        <w:rPr>
          <w:rFonts w:ascii="Arial" w:hAnsi="Arial" w:cs="Arial"/>
          <w:lang w:val="es-ES"/>
        </w:rPr>
        <w:t xml:space="preserve">una comisión de juristas designados por las organizaciones del campo popular, para </w:t>
      </w:r>
      <w:r w:rsidR="00943A6A">
        <w:rPr>
          <w:rFonts w:ascii="Arial" w:hAnsi="Arial" w:cs="Arial"/>
          <w:lang w:val="es-ES"/>
        </w:rPr>
        <w:t>la confección de</w:t>
      </w:r>
      <w:r>
        <w:rPr>
          <w:rFonts w:ascii="Arial" w:hAnsi="Arial" w:cs="Arial"/>
          <w:lang w:val="es-ES"/>
        </w:rPr>
        <w:t xml:space="preserve"> una propuesta de reforma de la Constitución que se corresponda con el contenido del presente Programa de gobierno y facilite su ejecución. (Tesis 11)</w:t>
      </w:r>
    </w:p>
    <w:p w:rsidR="00CE71BD" w:rsidRPr="006764FD" w:rsidRDefault="00CE71BD" w:rsidP="00E2304D">
      <w:pPr>
        <w:rPr>
          <w:b/>
          <w:sz w:val="28"/>
          <w:szCs w:val="28"/>
          <w:lang w:val="es-ES"/>
        </w:rPr>
      </w:pPr>
      <w:r w:rsidRPr="006764FD">
        <w:rPr>
          <w:b/>
          <w:sz w:val="28"/>
          <w:szCs w:val="28"/>
          <w:lang w:val="es-ES"/>
        </w:rPr>
        <w:t>RELACION DE FUERZAS</w:t>
      </w:r>
    </w:p>
    <w:p w:rsidR="00E2304D" w:rsidRPr="006764FD" w:rsidRDefault="00E2304D" w:rsidP="00E2304D">
      <w:pPr>
        <w:rPr>
          <w:b/>
          <w:sz w:val="28"/>
          <w:szCs w:val="28"/>
          <w:lang w:val="es-ES"/>
        </w:rPr>
      </w:pPr>
    </w:p>
    <w:p w:rsidR="009B06EF" w:rsidRPr="009B06EF" w:rsidRDefault="009B06EF" w:rsidP="009B06EF">
      <w:pPr>
        <w:rPr>
          <w:sz w:val="28"/>
          <w:szCs w:val="28"/>
          <w:lang w:val="es-AR"/>
        </w:rPr>
      </w:pPr>
      <w:r w:rsidRPr="009B06EF">
        <w:rPr>
          <w:sz w:val="28"/>
          <w:szCs w:val="28"/>
          <w:lang w:val="es-AR"/>
        </w:rPr>
        <w:t xml:space="preserve">La gravedad de la situación política y social demanda la necesidad de coordinación de las luchas, el acuerdo de un proyecto y un plan de lucha. </w:t>
      </w:r>
      <w:r w:rsidR="00ED12EE">
        <w:rPr>
          <w:sz w:val="28"/>
          <w:szCs w:val="28"/>
          <w:lang w:val="es-AR"/>
        </w:rPr>
        <w:t xml:space="preserve">Ir de la resistencia sectorial a la coordinación nacional de la lucha. </w:t>
      </w:r>
      <w:r w:rsidRPr="009B06EF">
        <w:rPr>
          <w:sz w:val="28"/>
          <w:szCs w:val="28"/>
          <w:lang w:val="es-AR"/>
        </w:rPr>
        <w:t>Solo la lucha de todos los sectores populares, unidos, movilizados a lo ancho y largo de nuestro país, discutiendo y elaborando la Argentina que queremos construir, podrá derrotar e</w:t>
      </w:r>
      <w:r w:rsidR="0086238E">
        <w:rPr>
          <w:sz w:val="28"/>
          <w:szCs w:val="28"/>
          <w:lang w:val="es-AR"/>
        </w:rPr>
        <w:t xml:space="preserve">l proyecto neoliberal </w:t>
      </w:r>
      <w:r w:rsidRPr="009B06EF">
        <w:rPr>
          <w:sz w:val="28"/>
          <w:szCs w:val="28"/>
          <w:lang w:val="es-AR"/>
        </w:rPr>
        <w:t>y abrir el camino de las transformaciones económicas, políticas y sociales necesarias.</w:t>
      </w:r>
      <w:r>
        <w:rPr>
          <w:sz w:val="28"/>
          <w:szCs w:val="28"/>
          <w:lang w:val="es-AR"/>
        </w:rPr>
        <w:t xml:space="preserve"> (</w:t>
      </w:r>
      <w:r w:rsidR="0086238E">
        <w:rPr>
          <w:sz w:val="28"/>
          <w:szCs w:val="28"/>
          <w:lang w:val="es-AR"/>
        </w:rPr>
        <w:t>Tesis 11</w:t>
      </w:r>
      <w:r>
        <w:rPr>
          <w:sz w:val="28"/>
          <w:szCs w:val="28"/>
          <w:lang w:val="es-AR"/>
        </w:rPr>
        <w:t>)</w:t>
      </w:r>
    </w:p>
    <w:p w:rsidR="00E2304D" w:rsidRPr="009B06EF" w:rsidRDefault="00E2304D" w:rsidP="00E2304D">
      <w:pPr>
        <w:rPr>
          <w:sz w:val="28"/>
          <w:szCs w:val="28"/>
          <w:lang w:val="es-AR"/>
        </w:rPr>
      </w:pPr>
    </w:p>
    <w:p w:rsidR="00143B64" w:rsidRDefault="00143B64" w:rsidP="00143B64">
      <w:pPr>
        <w:rPr>
          <w:sz w:val="28"/>
          <w:szCs w:val="28"/>
          <w:lang w:val="es-ES"/>
        </w:rPr>
      </w:pPr>
      <w:r w:rsidRPr="00143B64">
        <w:rPr>
          <w:sz w:val="28"/>
          <w:szCs w:val="28"/>
          <w:lang w:val="es-ES"/>
        </w:rPr>
        <w:t xml:space="preserve">En consecuencia, los trabajadores y los demás sectores subalternos deberían actuar mancomunados en la indeclinable y consecuente lucha social y política, para que esta nueva fuerza transformadora logre alcanzar las reivindicaciones que el sistema capitalista </w:t>
      </w:r>
      <w:r w:rsidR="00DB7EE9">
        <w:rPr>
          <w:sz w:val="28"/>
          <w:szCs w:val="28"/>
          <w:lang w:val="es-ES"/>
        </w:rPr>
        <w:t xml:space="preserve">dependiente de nuestro país </w:t>
      </w:r>
      <w:r w:rsidRPr="00143B64">
        <w:rPr>
          <w:sz w:val="28"/>
          <w:szCs w:val="28"/>
          <w:lang w:val="es-ES"/>
        </w:rPr>
        <w:t>ya no puede implementar.</w:t>
      </w:r>
      <w:r>
        <w:rPr>
          <w:sz w:val="28"/>
          <w:szCs w:val="28"/>
          <w:lang w:val="es-ES"/>
        </w:rPr>
        <w:t xml:space="preserve"> (</w:t>
      </w:r>
      <w:r w:rsidR="0086238E">
        <w:rPr>
          <w:sz w:val="28"/>
          <w:szCs w:val="28"/>
          <w:lang w:val="es-ES"/>
        </w:rPr>
        <w:t>Tesis 11</w:t>
      </w:r>
      <w:r>
        <w:rPr>
          <w:sz w:val="28"/>
          <w:szCs w:val="28"/>
          <w:lang w:val="es-ES"/>
        </w:rPr>
        <w:t>)</w:t>
      </w:r>
    </w:p>
    <w:p w:rsidR="00B9447A" w:rsidRDefault="00B9447A" w:rsidP="00143B64">
      <w:pPr>
        <w:rPr>
          <w:sz w:val="28"/>
          <w:szCs w:val="28"/>
          <w:lang w:val="es-AR"/>
        </w:rPr>
      </w:pPr>
    </w:p>
    <w:p w:rsidR="00B9447A" w:rsidRPr="00ED5EF1" w:rsidRDefault="00B9447A" w:rsidP="00B9447A">
      <w:pPr>
        <w:rPr>
          <w:bCs/>
          <w:sz w:val="28"/>
          <w:szCs w:val="28"/>
          <w:lang w:val="es-ES"/>
        </w:rPr>
      </w:pPr>
      <w:r w:rsidRPr="00ED5EF1">
        <w:rPr>
          <w:bCs/>
          <w:sz w:val="28"/>
          <w:szCs w:val="28"/>
          <w:lang w:val="es-ES"/>
        </w:rPr>
        <w:t xml:space="preserve">Los cambios que favorecen al pueblo sólo se consiguen con lucha. </w:t>
      </w:r>
      <w:r w:rsidR="0086238E" w:rsidRPr="00ED5EF1">
        <w:rPr>
          <w:bCs/>
          <w:sz w:val="28"/>
          <w:szCs w:val="28"/>
          <w:lang w:val="es-ES"/>
        </w:rPr>
        <w:t>E</w:t>
      </w:r>
      <w:r w:rsidRPr="00ED5EF1">
        <w:rPr>
          <w:bCs/>
          <w:sz w:val="28"/>
          <w:szCs w:val="28"/>
          <w:lang w:val="es-ES"/>
        </w:rPr>
        <w:t>sa lucha</w:t>
      </w:r>
      <w:r w:rsidRPr="00ED5EF1">
        <w:rPr>
          <w:sz w:val="28"/>
          <w:szCs w:val="28"/>
          <w:lang w:val="es-ES"/>
        </w:rPr>
        <w:t xml:space="preserve"> </w:t>
      </w:r>
      <w:r w:rsidR="0086238E" w:rsidRPr="00ED5EF1">
        <w:rPr>
          <w:bCs/>
          <w:sz w:val="28"/>
          <w:szCs w:val="28"/>
          <w:lang w:val="es-ES"/>
        </w:rPr>
        <w:t>es exitosa cuando supera</w:t>
      </w:r>
      <w:r w:rsidRPr="00ED5EF1">
        <w:rPr>
          <w:bCs/>
          <w:sz w:val="28"/>
          <w:szCs w:val="28"/>
          <w:lang w:val="es-ES"/>
        </w:rPr>
        <w:t xml:space="preserve"> la dispersión, </w:t>
      </w:r>
      <w:r w:rsidR="0086238E" w:rsidRPr="00ED5EF1">
        <w:rPr>
          <w:bCs/>
          <w:sz w:val="28"/>
          <w:szCs w:val="28"/>
          <w:lang w:val="es-ES"/>
        </w:rPr>
        <w:t xml:space="preserve">cuando es </w:t>
      </w:r>
      <w:r w:rsidRPr="00ED5EF1">
        <w:rPr>
          <w:bCs/>
          <w:sz w:val="28"/>
          <w:szCs w:val="28"/>
          <w:lang w:val="es-ES"/>
        </w:rPr>
        <w:t xml:space="preserve">colectiva y subordinada a un programa realmente alternativo. Lucha colectiva que apueste a la acción unitaria y en coordinación con todas las organizaciones </w:t>
      </w:r>
      <w:r w:rsidR="006564F1">
        <w:rPr>
          <w:bCs/>
          <w:sz w:val="28"/>
          <w:szCs w:val="28"/>
          <w:lang w:val="es-ES"/>
        </w:rPr>
        <w:t>del campo popular que</w:t>
      </w:r>
      <w:r w:rsidRPr="00ED5EF1">
        <w:rPr>
          <w:bCs/>
          <w:sz w:val="28"/>
          <w:szCs w:val="28"/>
          <w:lang w:val="es-ES"/>
        </w:rPr>
        <w:t xml:space="preserve"> se perciban perjudicadas y enfrentadas al enemigo principal, el poder real</w:t>
      </w:r>
      <w:r w:rsidR="006564F1">
        <w:rPr>
          <w:bCs/>
          <w:sz w:val="28"/>
          <w:szCs w:val="28"/>
          <w:lang w:val="es-ES"/>
        </w:rPr>
        <w:t xml:space="preserve"> oligopólico</w:t>
      </w:r>
      <w:r w:rsidRPr="00ED5EF1">
        <w:rPr>
          <w:bCs/>
          <w:sz w:val="28"/>
          <w:szCs w:val="28"/>
          <w:lang w:val="es-ES"/>
        </w:rPr>
        <w:t xml:space="preserve">. Es por eso que ésta es también una batalla cultural, </w:t>
      </w:r>
      <w:r w:rsidR="006564F1">
        <w:rPr>
          <w:bCs/>
          <w:sz w:val="28"/>
          <w:szCs w:val="28"/>
          <w:lang w:val="es-ES"/>
        </w:rPr>
        <w:t xml:space="preserve">por </w:t>
      </w:r>
      <w:r w:rsidRPr="00ED5EF1">
        <w:rPr>
          <w:bCs/>
          <w:sz w:val="28"/>
          <w:szCs w:val="28"/>
          <w:lang w:val="es-ES"/>
        </w:rPr>
        <w:t>el cambio de la conciencia, la madre de todas las batallas. (</w:t>
      </w:r>
      <w:r w:rsidR="00ED5EF1">
        <w:rPr>
          <w:bCs/>
          <w:sz w:val="28"/>
          <w:szCs w:val="28"/>
          <w:lang w:val="es-ES"/>
        </w:rPr>
        <w:t>Tesis 11</w:t>
      </w:r>
      <w:r w:rsidRPr="00ED5EF1">
        <w:rPr>
          <w:bCs/>
          <w:sz w:val="28"/>
          <w:szCs w:val="28"/>
          <w:lang w:val="es-ES"/>
        </w:rPr>
        <w:t>)</w:t>
      </w:r>
    </w:p>
    <w:p w:rsidR="00B9447A" w:rsidRDefault="00B9447A" w:rsidP="00B9447A">
      <w:pPr>
        <w:rPr>
          <w:bCs/>
          <w:sz w:val="28"/>
          <w:szCs w:val="28"/>
          <w:lang w:val="es-ES"/>
        </w:rPr>
      </w:pPr>
    </w:p>
    <w:p w:rsidR="0086238E" w:rsidRDefault="0086238E" w:rsidP="0086238E">
      <w:pPr>
        <w:rPr>
          <w:bCs/>
          <w:sz w:val="28"/>
          <w:szCs w:val="28"/>
          <w:lang w:val="es-ES"/>
        </w:rPr>
      </w:pPr>
      <w:r>
        <w:rPr>
          <w:bCs/>
          <w:sz w:val="28"/>
          <w:szCs w:val="28"/>
          <w:lang w:val="es-ES"/>
        </w:rPr>
        <w:t>Por todo lo anterior es necesario propender a la integración de</w:t>
      </w:r>
      <w:r w:rsidRPr="00A64450">
        <w:rPr>
          <w:bCs/>
          <w:sz w:val="28"/>
          <w:szCs w:val="28"/>
          <w:lang w:val="es-ES"/>
        </w:rPr>
        <w:t xml:space="preserve"> un movimiento sociopolítico</w:t>
      </w:r>
      <w:r w:rsidR="006564F1">
        <w:rPr>
          <w:bCs/>
          <w:sz w:val="28"/>
          <w:szCs w:val="28"/>
          <w:lang w:val="es-ES"/>
        </w:rPr>
        <w:t>,</w:t>
      </w:r>
      <w:r w:rsidRPr="00A64450">
        <w:rPr>
          <w:bCs/>
          <w:sz w:val="28"/>
          <w:szCs w:val="28"/>
          <w:lang w:val="es-ES"/>
        </w:rPr>
        <w:t xml:space="preserve"> con las organizaciones de los trabajadores y demás sectores del campo popular, dispuestas a enfrentar al gobierno actual y a los poderes que </w:t>
      </w:r>
      <w:r w:rsidRPr="00A64450">
        <w:rPr>
          <w:bCs/>
          <w:sz w:val="28"/>
          <w:szCs w:val="28"/>
          <w:lang w:val="es-ES"/>
        </w:rPr>
        <w:lastRenderedPageBreak/>
        <w:t xml:space="preserve">representa, para llegar a formar un espacio político de la clase trabajadora y de </w:t>
      </w:r>
      <w:r>
        <w:rPr>
          <w:bCs/>
          <w:sz w:val="28"/>
          <w:szCs w:val="28"/>
          <w:lang w:val="es-ES"/>
        </w:rPr>
        <w:t xml:space="preserve">todos </w:t>
      </w:r>
      <w:r w:rsidRPr="00A64450">
        <w:rPr>
          <w:bCs/>
          <w:sz w:val="28"/>
          <w:szCs w:val="28"/>
          <w:lang w:val="es-ES"/>
        </w:rPr>
        <w:t xml:space="preserve">los movimientos en lucha (jubilados, </w:t>
      </w:r>
      <w:r>
        <w:rPr>
          <w:bCs/>
          <w:sz w:val="28"/>
          <w:szCs w:val="28"/>
          <w:lang w:val="es-ES"/>
        </w:rPr>
        <w:t xml:space="preserve">universitarios, </w:t>
      </w:r>
      <w:r w:rsidRPr="00A64450">
        <w:rPr>
          <w:bCs/>
          <w:sz w:val="28"/>
          <w:szCs w:val="28"/>
          <w:lang w:val="es-ES"/>
        </w:rPr>
        <w:t xml:space="preserve">feministas, de la salud, de la educación, ambientalistas, </w:t>
      </w:r>
      <w:r>
        <w:rPr>
          <w:bCs/>
          <w:sz w:val="28"/>
          <w:szCs w:val="28"/>
          <w:lang w:val="es-ES"/>
        </w:rPr>
        <w:t xml:space="preserve">de derechos humanos, </w:t>
      </w:r>
      <w:r w:rsidRPr="00A64450">
        <w:rPr>
          <w:bCs/>
          <w:sz w:val="28"/>
          <w:szCs w:val="28"/>
          <w:lang w:val="es-ES"/>
        </w:rPr>
        <w:t>etc.), que pueda llegar al gobierno e impulsar el programa de medidas inmediatas y cambios estructurales que reviertan el curso actual de decadencia del país y avance hacia una sociedad superadora en beneficio del pueblo.</w:t>
      </w:r>
      <w:r>
        <w:rPr>
          <w:b/>
          <w:bCs/>
          <w:sz w:val="28"/>
          <w:szCs w:val="28"/>
          <w:lang w:val="es-ES"/>
        </w:rPr>
        <w:t xml:space="preserve"> </w:t>
      </w:r>
      <w:r>
        <w:rPr>
          <w:bCs/>
          <w:sz w:val="28"/>
          <w:szCs w:val="28"/>
          <w:lang w:val="es-ES"/>
        </w:rPr>
        <w:t>(Tesis 11)</w:t>
      </w:r>
    </w:p>
    <w:p w:rsidR="005973F3" w:rsidRDefault="005973F3" w:rsidP="0086238E">
      <w:pPr>
        <w:rPr>
          <w:bCs/>
          <w:sz w:val="28"/>
          <w:szCs w:val="28"/>
          <w:lang w:val="es-ES"/>
        </w:rPr>
      </w:pPr>
    </w:p>
    <w:p w:rsidR="005973F3" w:rsidRDefault="005973F3" w:rsidP="0086238E">
      <w:pPr>
        <w:rPr>
          <w:bCs/>
          <w:sz w:val="28"/>
          <w:szCs w:val="28"/>
          <w:lang w:val="es-ES"/>
        </w:rPr>
      </w:pPr>
      <w:r>
        <w:rPr>
          <w:bCs/>
          <w:sz w:val="28"/>
          <w:szCs w:val="28"/>
          <w:lang w:val="es-ES"/>
        </w:rPr>
        <w:t>Por ello se puede</w:t>
      </w:r>
      <w:r w:rsidR="00DB7EE9">
        <w:rPr>
          <w:bCs/>
          <w:sz w:val="28"/>
          <w:szCs w:val="28"/>
          <w:lang w:val="es-ES"/>
        </w:rPr>
        <w:t>n</w:t>
      </w:r>
      <w:r>
        <w:rPr>
          <w:bCs/>
          <w:sz w:val="28"/>
          <w:szCs w:val="28"/>
          <w:lang w:val="es-ES"/>
        </w:rPr>
        <w:t xml:space="preserve"> destacar acciones conjuntas de organizaciones del campo popular como las siguientes: (Tesis 11)</w:t>
      </w:r>
    </w:p>
    <w:p w:rsidR="005973F3" w:rsidRDefault="005973F3" w:rsidP="0086238E">
      <w:pPr>
        <w:rPr>
          <w:bCs/>
          <w:sz w:val="28"/>
          <w:szCs w:val="28"/>
          <w:lang w:val="es-ES"/>
        </w:rPr>
      </w:pPr>
    </w:p>
    <w:p w:rsidR="00CB4DB5" w:rsidRPr="00CB4DB5" w:rsidRDefault="00CB4DB5" w:rsidP="00CB4DB5">
      <w:pPr>
        <w:rPr>
          <w:i/>
          <w:sz w:val="28"/>
          <w:szCs w:val="28"/>
          <w:lang w:val="es-ES"/>
        </w:rPr>
      </w:pPr>
      <w:r w:rsidRPr="00CB4DB5">
        <w:rPr>
          <w:i/>
          <w:sz w:val="28"/>
          <w:szCs w:val="28"/>
          <w:lang w:val="es-ES"/>
        </w:rPr>
        <w:t xml:space="preserve">El sábado 20 de junio </w:t>
      </w:r>
      <w:r w:rsidR="00334987">
        <w:rPr>
          <w:i/>
          <w:sz w:val="28"/>
          <w:szCs w:val="28"/>
          <w:lang w:val="es-ES"/>
        </w:rPr>
        <w:t xml:space="preserve">del 2020 </w:t>
      </w:r>
      <w:r w:rsidRPr="00CB4DB5">
        <w:rPr>
          <w:i/>
          <w:sz w:val="28"/>
          <w:szCs w:val="28"/>
          <w:lang w:val="es-ES"/>
        </w:rPr>
        <w:t>se llevó adelante una Jornada Nacional de Visibilización del Manifiesto Nacional por la Soberanía y el Trab</w:t>
      </w:r>
      <w:r>
        <w:rPr>
          <w:i/>
          <w:sz w:val="28"/>
          <w:szCs w:val="28"/>
          <w:lang w:val="es-ES"/>
        </w:rPr>
        <w:t>ajo.</w:t>
      </w:r>
    </w:p>
    <w:p w:rsidR="00CB4DB5" w:rsidRPr="00334987" w:rsidRDefault="00CB4DB5" w:rsidP="00CB4DB5">
      <w:pPr>
        <w:rPr>
          <w:sz w:val="28"/>
          <w:szCs w:val="28"/>
          <w:lang w:val="es-ES"/>
        </w:rPr>
      </w:pPr>
      <w:r w:rsidRPr="00CB4DB5">
        <w:rPr>
          <w:i/>
          <w:sz w:val="28"/>
          <w:szCs w:val="28"/>
          <w:lang w:val="es-ES"/>
        </w:rPr>
        <w:t>El Manifiesto Nacional por la Soberanía, el Trabajo y la Producción, se presentó en distintas provincias de la Argentina</w:t>
      </w:r>
      <w:r w:rsidR="00334987">
        <w:rPr>
          <w:i/>
          <w:sz w:val="28"/>
          <w:szCs w:val="28"/>
          <w:lang w:val="es-ES"/>
        </w:rPr>
        <w:t xml:space="preserve">. </w:t>
      </w:r>
      <w:r w:rsidR="00334987" w:rsidRPr="00334987">
        <w:rPr>
          <w:sz w:val="28"/>
          <w:szCs w:val="28"/>
          <w:lang w:val="es-ES"/>
        </w:rPr>
        <w:t>(La Ranchada)</w:t>
      </w:r>
    </w:p>
    <w:p w:rsidR="00CB4DB5" w:rsidRDefault="00CB4DB5" w:rsidP="005973F3">
      <w:pPr>
        <w:rPr>
          <w:i/>
          <w:sz w:val="28"/>
          <w:szCs w:val="28"/>
          <w:lang w:val="es-ES"/>
        </w:rPr>
      </w:pPr>
    </w:p>
    <w:p w:rsidR="005973F3" w:rsidRPr="006764FD" w:rsidRDefault="005973F3" w:rsidP="005973F3">
      <w:pPr>
        <w:rPr>
          <w:i/>
          <w:sz w:val="28"/>
          <w:szCs w:val="28"/>
          <w:lang w:val="es-ES"/>
        </w:rPr>
      </w:pPr>
      <w:r w:rsidRPr="006764FD">
        <w:rPr>
          <w:i/>
          <w:sz w:val="28"/>
          <w:szCs w:val="28"/>
          <w:lang w:val="es-ES"/>
        </w:rPr>
        <w:t>Julio 14, 2025. Plenario de las dos CTA</w:t>
      </w:r>
      <w:r>
        <w:rPr>
          <w:i/>
          <w:sz w:val="28"/>
          <w:szCs w:val="28"/>
          <w:lang w:val="es-ES"/>
        </w:rPr>
        <w:t xml:space="preserve">. </w:t>
      </w:r>
      <w:r w:rsidRPr="006764FD">
        <w:rPr>
          <w:i/>
          <w:sz w:val="28"/>
          <w:szCs w:val="28"/>
          <w:lang w:val="es-ES"/>
        </w:rPr>
        <w:t>Durante el encuentro se aprobó el documento titulado “Ante la tiranía de Milei: 10 medidas urgentes para otra Argentina”, que será difundido por todas las regionales del país y puesto a disposición de la sociedad. El objetivo es fomentar el debate público sobre las problemáticas más apremiantes y realizar propuestas desde las centrales sindicales.</w:t>
      </w:r>
    </w:p>
    <w:p w:rsidR="005973F3" w:rsidRPr="00334987" w:rsidRDefault="005973F3" w:rsidP="005973F3">
      <w:pPr>
        <w:rPr>
          <w:sz w:val="28"/>
          <w:szCs w:val="28"/>
          <w:lang w:val="es-ES"/>
        </w:rPr>
      </w:pPr>
      <w:r w:rsidRPr="006764FD">
        <w:rPr>
          <w:i/>
          <w:sz w:val="28"/>
          <w:szCs w:val="28"/>
          <w:lang w:val="es-ES"/>
        </w:rPr>
        <w:t>También se definió darle continuidad al plan de acción con el Frente por la Soberanía, el Trab</w:t>
      </w:r>
      <w:r w:rsidR="00334987">
        <w:rPr>
          <w:i/>
          <w:sz w:val="28"/>
          <w:szCs w:val="28"/>
          <w:lang w:val="es-ES"/>
        </w:rPr>
        <w:t xml:space="preserve">ajo Digno y los Salarios Justos. </w:t>
      </w:r>
    </w:p>
    <w:p w:rsidR="005973F3" w:rsidRDefault="005973F3" w:rsidP="005973F3">
      <w:pPr>
        <w:rPr>
          <w:sz w:val="28"/>
          <w:szCs w:val="28"/>
          <w:lang w:val="es-ES"/>
        </w:rPr>
      </w:pPr>
      <w:r w:rsidRPr="006764FD">
        <w:rPr>
          <w:i/>
          <w:sz w:val="28"/>
          <w:szCs w:val="28"/>
          <w:lang w:val="es-ES"/>
        </w:rPr>
        <w:t xml:space="preserve">Por último, se anunció la realización de Cabildos Abiertos…enfocados en ejes estratégicos como la soberanía alimentaria, la soberanía energética y la soberanía en la Comunicación, con el fin de fortalecer el debate democrático y construir propuestas desde los territorios. </w:t>
      </w:r>
      <w:r w:rsidRPr="006764FD">
        <w:rPr>
          <w:sz w:val="28"/>
          <w:szCs w:val="28"/>
          <w:lang w:val="es-ES"/>
        </w:rPr>
        <w:t>(2)</w:t>
      </w:r>
    </w:p>
    <w:p w:rsidR="005973F3" w:rsidRDefault="005973F3" w:rsidP="005973F3">
      <w:pPr>
        <w:rPr>
          <w:sz w:val="28"/>
          <w:szCs w:val="28"/>
          <w:lang w:val="es-ES"/>
        </w:rPr>
      </w:pPr>
    </w:p>
    <w:p w:rsidR="005973F3" w:rsidRPr="005973F3" w:rsidRDefault="005973F3" w:rsidP="005973F3">
      <w:pPr>
        <w:rPr>
          <w:i/>
          <w:sz w:val="28"/>
          <w:szCs w:val="28"/>
          <w:lang w:val="es-ES"/>
        </w:rPr>
      </w:pPr>
      <w:r w:rsidRPr="005973F3">
        <w:rPr>
          <w:i/>
          <w:sz w:val="28"/>
          <w:szCs w:val="28"/>
          <w:lang w:val="es-ES"/>
        </w:rPr>
        <w:t xml:space="preserve">El pasado 3 de octubre </w:t>
      </w:r>
      <w:r w:rsidR="00334987">
        <w:rPr>
          <w:i/>
          <w:sz w:val="28"/>
          <w:szCs w:val="28"/>
          <w:lang w:val="es-ES"/>
        </w:rPr>
        <w:t>2025</w:t>
      </w:r>
      <w:r w:rsidRPr="005973F3">
        <w:rPr>
          <w:i/>
          <w:sz w:val="28"/>
          <w:szCs w:val="28"/>
          <w:lang w:val="es-ES"/>
        </w:rPr>
        <w:t xml:space="preserve">, en el marco de la construcción de la unidad de las organizaciones del campo nacional y popular, se celebró el “Cabildo Abierto Nacional” en la ciudad de Santa Fe para poner en discusión y debate temas inherentes a la seguridad social hoy asediada por un gobierno que tiene por norte el desmantelamiento del Estado. </w:t>
      </w:r>
    </w:p>
    <w:p w:rsidR="005973F3" w:rsidRDefault="005973F3" w:rsidP="005973F3">
      <w:pPr>
        <w:rPr>
          <w:sz w:val="28"/>
          <w:szCs w:val="28"/>
          <w:lang w:val="es-ES"/>
        </w:rPr>
      </w:pPr>
      <w:r w:rsidRPr="005973F3">
        <w:rPr>
          <w:i/>
          <w:sz w:val="28"/>
          <w:szCs w:val="28"/>
          <w:lang w:val="es-ES"/>
        </w:rPr>
        <w:t xml:space="preserve">La actividad se desarrolló en un marco federal caracterizado por la representatividad de numerosas provincias, centrales y organizaciones. En este sentido, la mesa de acreditaciones al inicio registró un total de 319 inscriptos, pertenecientes a 87 organizaciones de base de las centrales convocantes que viajaron a esta capital desde las provincias de Buenos Aires, CABA, Chaco, Córdoba, Corrientes, Entre Ríos, Formosa, Mendoza, San Juan, Salta y Santa Fe. </w:t>
      </w:r>
      <w:r>
        <w:rPr>
          <w:sz w:val="28"/>
          <w:szCs w:val="28"/>
          <w:lang w:val="es-ES"/>
        </w:rPr>
        <w:t>(3)</w:t>
      </w:r>
    </w:p>
    <w:p w:rsidR="005973F3" w:rsidRDefault="005973F3" w:rsidP="005973F3">
      <w:pPr>
        <w:rPr>
          <w:sz w:val="28"/>
          <w:szCs w:val="28"/>
          <w:lang w:val="es-ES"/>
        </w:rPr>
      </w:pPr>
    </w:p>
    <w:p w:rsidR="005973F3" w:rsidRDefault="005973F3" w:rsidP="0086238E">
      <w:pPr>
        <w:rPr>
          <w:sz w:val="28"/>
          <w:szCs w:val="28"/>
          <w:lang w:val="es-ES"/>
        </w:rPr>
      </w:pPr>
      <w:r>
        <w:rPr>
          <w:sz w:val="28"/>
          <w:szCs w:val="28"/>
          <w:lang w:val="es-ES"/>
        </w:rPr>
        <w:t>Enlaces señalados en el texto:</w:t>
      </w:r>
    </w:p>
    <w:p w:rsidR="00487029" w:rsidRDefault="00487029" w:rsidP="0086238E">
      <w:pPr>
        <w:rPr>
          <w:sz w:val="28"/>
          <w:szCs w:val="28"/>
          <w:lang w:val="es-ES"/>
        </w:rPr>
      </w:pPr>
    </w:p>
    <w:p w:rsidR="00B9447A" w:rsidRPr="00487029" w:rsidRDefault="006A51D7" w:rsidP="00E61E8E">
      <w:pPr>
        <w:pStyle w:val="Prrafodelista"/>
        <w:numPr>
          <w:ilvl w:val="0"/>
          <w:numId w:val="36"/>
        </w:numPr>
        <w:rPr>
          <w:bCs/>
          <w:sz w:val="28"/>
          <w:szCs w:val="28"/>
          <w:lang w:val="es-AR"/>
        </w:rPr>
      </w:pPr>
      <w:hyperlink r:id="rId7" w:history="1">
        <w:r w:rsidR="00487029" w:rsidRPr="00487029">
          <w:rPr>
            <w:rStyle w:val="Hipervnculo"/>
            <w:bCs/>
            <w:sz w:val="28"/>
            <w:szCs w:val="28"/>
            <w:lang w:val="es-ES"/>
          </w:rPr>
          <w:t>Declaración-Manifiesto-nacional-por-la-soberanía-el-trabajo-y-la-producción.pdf</w:t>
        </w:r>
      </w:hyperlink>
    </w:p>
    <w:p w:rsidR="00A74D8D" w:rsidRPr="00A74D8D" w:rsidRDefault="006A51D7" w:rsidP="00A74D8D">
      <w:pPr>
        <w:pStyle w:val="Prrafodelista"/>
        <w:numPr>
          <w:ilvl w:val="0"/>
          <w:numId w:val="36"/>
        </w:numPr>
        <w:rPr>
          <w:sz w:val="28"/>
          <w:szCs w:val="28"/>
          <w:lang w:val="es-ES"/>
        </w:rPr>
      </w:pPr>
      <w:hyperlink r:id="rId8" w:history="1">
        <w:r w:rsidR="00A74D8D" w:rsidRPr="00A74D8D">
          <w:rPr>
            <w:rStyle w:val="Hipervnculo"/>
            <w:sz w:val="28"/>
            <w:szCs w:val="28"/>
            <w:lang w:val="es-ES"/>
          </w:rPr>
          <w:t>Las dos CTA definieron un Plan de Lucha y aprobaron un documento: Diez medidas urgentes para enfrentar a Milei - CTA</w:t>
        </w:r>
      </w:hyperlink>
    </w:p>
    <w:p w:rsidR="002F6EB2" w:rsidRPr="002F6EB2" w:rsidRDefault="006A51D7" w:rsidP="002F6EB2">
      <w:pPr>
        <w:pStyle w:val="Prrafodelista"/>
        <w:numPr>
          <w:ilvl w:val="0"/>
          <w:numId w:val="36"/>
        </w:numPr>
        <w:rPr>
          <w:rStyle w:val="Hipervnculo"/>
          <w:sz w:val="28"/>
          <w:szCs w:val="28"/>
          <w:lang w:val="es-AR"/>
        </w:rPr>
      </w:pPr>
      <w:hyperlink r:id="rId9" w:history="1">
        <w:r w:rsidR="002F6EB2" w:rsidRPr="002F6EB2">
          <w:rPr>
            <w:rStyle w:val="Hipervnculo"/>
            <w:sz w:val="28"/>
            <w:szCs w:val="28"/>
            <w:lang w:val="es-AR"/>
          </w:rPr>
          <w:t>https://www.cta.org.ar/cabildo-abierto-federal-por-la.html</w:t>
        </w:r>
      </w:hyperlink>
    </w:p>
    <w:p w:rsidR="00E2304D" w:rsidRDefault="004508E0" w:rsidP="00E2304D">
      <w:pPr>
        <w:rPr>
          <w:sz w:val="28"/>
          <w:szCs w:val="28"/>
          <w:lang w:val="es-ES"/>
        </w:rPr>
      </w:pPr>
      <w:r>
        <w:rPr>
          <w:sz w:val="28"/>
          <w:szCs w:val="28"/>
          <w:lang w:val="es-ES"/>
        </w:rPr>
        <w:t>Definiciones conceptuales:</w:t>
      </w:r>
    </w:p>
    <w:p w:rsidR="004508E0" w:rsidRDefault="004508E0" w:rsidP="00E2304D">
      <w:pPr>
        <w:rPr>
          <w:sz w:val="28"/>
          <w:szCs w:val="28"/>
          <w:lang w:val="es-ES"/>
        </w:rPr>
      </w:pPr>
    </w:p>
    <w:p w:rsidR="004508E0" w:rsidRPr="00551F08" w:rsidRDefault="004508E0" w:rsidP="00551F08">
      <w:pPr>
        <w:ind w:left="360"/>
        <w:rPr>
          <w:sz w:val="28"/>
          <w:szCs w:val="28"/>
          <w:lang w:val="es-MX"/>
        </w:rPr>
      </w:pPr>
      <w:r w:rsidRPr="00551F08">
        <w:rPr>
          <w:sz w:val="28"/>
          <w:szCs w:val="28"/>
          <w:lang w:val="es-ES"/>
        </w:rPr>
        <w:t xml:space="preserve">Oligopolio: </w:t>
      </w:r>
      <w:r w:rsidRPr="00551F08">
        <w:rPr>
          <w:i/>
          <w:sz w:val="28"/>
          <w:szCs w:val="28"/>
          <w:lang w:val="es-ES"/>
        </w:rPr>
        <w:t>“Mercado formado</w:t>
      </w:r>
      <w:r w:rsidR="00BF4DB4" w:rsidRPr="00551F08">
        <w:rPr>
          <w:i/>
          <w:sz w:val="28"/>
          <w:szCs w:val="28"/>
          <w:lang w:val="es-ES"/>
        </w:rPr>
        <w:t>,</w:t>
      </w:r>
      <w:r w:rsidRPr="00551F08">
        <w:rPr>
          <w:i/>
          <w:sz w:val="28"/>
          <w:szCs w:val="28"/>
          <w:lang w:val="es-ES"/>
        </w:rPr>
        <w:t xml:space="preserve"> o dominado, por pocas empresas interdependientes, en la toma de decisiones estrat</w:t>
      </w:r>
      <w:r w:rsidRPr="00551F08">
        <w:rPr>
          <w:i/>
          <w:sz w:val="28"/>
          <w:szCs w:val="28"/>
          <w:lang w:val="es-MX"/>
        </w:rPr>
        <w:t>égicas, como precios, producción, calidad, modalidades de empleo</w:t>
      </w:r>
      <w:r w:rsidR="00F21CDF" w:rsidRPr="00551F08">
        <w:rPr>
          <w:i/>
          <w:sz w:val="28"/>
          <w:szCs w:val="28"/>
          <w:lang w:val="es-MX"/>
        </w:rPr>
        <w:t>”</w:t>
      </w:r>
      <w:r w:rsidR="00551F08" w:rsidRPr="00551F08">
        <w:rPr>
          <w:i/>
          <w:sz w:val="28"/>
          <w:szCs w:val="28"/>
          <w:lang w:val="es-MX"/>
        </w:rPr>
        <w:t>.</w:t>
      </w:r>
      <w:r w:rsidRPr="00551F08">
        <w:rPr>
          <w:sz w:val="28"/>
          <w:szCs w:val="28"/>
          <w:lang w:val="es-MX"/>
        </w:rPr>
        <w:t xml:space="preserve"> (Comisión Europea – 2002) Es decir: que las pocas empresas (o grupo de empresas) dominantes, se influyen mutuamente, pactan para controlar el mercado, los costos y los precios; fijando sus propias reglas, impidiendo la entrada de nuevos competidores.</w:t>
      </w:r>
    </w:p>
    <w:p w:rsidR="00551F08" w:rsidRPr="00551F08" w:rsidRDefault="00551F08" w:rsidP="00551F08">
      <w:pPr>
        <w:ind w:left="360"/>
        <w:rPr>
          <w:sz w:val="28"/>
          <w:szCs w:val="28"/>
          <w:lang w:val="es-ES"/>
        </w:rPr>
      </w:pPr>
    </w:p>
    <w:p w:rsidR="00B1366B" w:rsidRDefault="00B1366B" w:rsidP="00551F08">
      <w:pPr>
        <w:ind w:left="360"/>
        <w:rPr>
          <w:sz w:val="28"/>
          <w:szCs w:val="28"/>
          <w:lang w:val="es-ES"/>
        </w:rPr>
      </w:pPr>
      <w:r w:rsidRPr="00551F08">
        <w:rPr>
          <w:sz w:val="28"/>
          <w:szCs w:val="28"/>
          <w:lang w:val="es-ES"/>
        </w:rPr>
        <w:t xml:space="preserve">Revolución Informacional: Transformación de la sociedad, causada por la rápida evolución de las tecnologías de la información y la comunicación (TIC) como internet, redes sociales, inteligencia artificial, etc. “Cuarta Revolución Industrial” </w:t>
      </w:r>
      <w:r w:rsidR="00A530AE" w:rsidRPr="00551F08">
        <w:rPr>
          <w:sz w:val="28"/>
          <w:szCs w:val="28"/>
          <w:lang w:val="es-ES"/>
        </w:rPr>
        <w:t>la fusión de los mundos físico, digital y biológico, incluyendo la IA, internet de las cosas (IoT)</w:t>
      </w:r>
      <w:r w:rsidR="00551F08" w:rsidRPr="00551F08">
        <w:rPr>
          <w:sz w:val="28"/>
          <w:szCs w:val="28"/>
          <w:lang w:val="es-ES"/>
        </w:rPr>
        <w:t>,</w:t>
      </w:r>
      <w:r w:rsidR="00A530AE" w:rsidRPr="00551F08">
        <w:rPr>
          <w:sz w:val="28"/>
          <w:szCs w:val="28"/>
          <w:lang w:val="es-ES"/>
        </w:rPr>
        <w:t xml:space="preserve"> la robótica avanzada, el “big data”, los sistemas ciberfísicos, la impresión 3D y la computación digital en la nube, generando alto impacto en la sociedad y en la economía.</w:t>
      </w:r>
    </w:p>
    <w:p w:rsidR="00DD2C79" w:rsidRDefault="00DD2C79" w:rsidP="00DD2C79">
      <w:pPr>
        <w:rPr>
          <w:sz w:val="28"/>
          <w:szCs w:val="28"/>
          <w:lang w:val="es-ES"/>
        </w:rPr>
      </w:pPr>
    </w:p>
    <w:p w:rsidR="00DD2C79" w:rsidRPr="007B02F4" w:rsidRDefault="00DD2C79" w:rsidP="00DD2C79">
      <w:pPr>
        <w:rPr>
          <w:b/>
          <w:sz w:val="28"/>
          <w:szCs w:val="28"/>
          <w:lang w:val="es-ES"/>
        </w:rPr>
      </w:pPr>
      <w:r w:rsidRPr="007B02F4">
        <w:rPr>
          <w:b/>
          <w:sz w:val="28"/>
          <w:szCs w:val="28"/>
          <w:lang w:val="es-ES"/>
        </w:rPr>
        <w:t>TESIS 11:</w:t>
      </w:r>
    </w:p>
    <w:p w:rsidR="00D251ED" w:rsidRDefault="00D251ED" w:rsidP="00DD2C79">
      <w:pPr>
        <w:rPr>
          <w:sz w:val="28"/>
          <w:szCs w:val="28"/>
          <w:lang w:val="es-ES"/>
        </w:rPr>
      </w:pPr>
    </w:p>
    <w:p w:rsidR="00DD2C79" w:rsidRDefault="00DD2C79" w:rsidP="00DD2C79">
      <w:pPr>
        <w:rPr>
          <w:sz w:val="28"/>
          <w:szCs w:val="28"/>
          <w:lang w:val="es-ES"/>
        </w:rPr>
      </w:pPr>
      <w:r>
        <w:rPr>
          <w:sz w:val="28"/>
          <w:szCs w:val="28"/>
          <w:lang w:val="es-ES"/>
        </w:rPr>
        <w:t>Participaron en la elaboración de esta propuesta los siguientes compañeros de Tesis 11:</w:t>
      </w:r>
    </w:p>
    <w:p w:rsidR="00D251ED" w:rsidRDefault="00D251ED" w:rsidP="00DD2C79">
      <w:pPr>
        <w:rPr>
          <w:sz w:val="28"/>
          <w:szCs w:val="28"/>
          <w:lang w:val="es-ES"/>
        </w:rPr>
      </w:pPr>
    </w:p>
    <w:p w:rsidR="00DD2C79" w:rsidRDefault="00D251ED" w:rsidP="00DD2C79">
      <w:pPr>
        <w:rPr>
          <w:sz w:val="28"/>
          <w:szCs w:val="28"/>
          <w:lang w:val="es-ES"/>
        </w:rPr>
      </w:pPr>
      <w:r>
        <w:rPr>
          <w:sz w:val="28"/>
          <w:szCs w:val="28"/>
          <w:lang w:val="es-ES"/>
        </w:rPr>
        <w:t>AGUILERA</w:t>
      </w:r>
      <w:r w:rsidR="00DD2C79">
        <w:rPr>
          <w:sz w:val="28"/>
          <w:szCs w:val="28"/>
          <w:lang w:val="es-ES"/>
        </w:rPr>
        <w:t xml:space="preserve"> Alfredo</w:t>
      </w:r>
      <w:r>
        <w:rPr>
          <w:sz w:val="28"/>
          <w:szCs w:val="28"/>
          <w:lang w:val="es-ES"/>
        </w:rPr>
        <w:t xml:space="preserve">; DE ECHEANDÍA Rodrigo; GOLZMAN Valentín; </w:t>
      </w:r>
      <w:r w:rsidR="00041B98">
        <w:rPr>
          <w:sz w:val="28"/>
          <w:szCs w:val="28"/>
          <w:lang w:val="es-ES"/>
        </w:rPr>
        <w:t>GROBER</w:t>
      </w:r>
      <w:r>
        <w:rPr>
          <w:sz w:val="28"/>
          <w:szCs w:val="28"/>
          <w:lang w:val="es-ES"/>
        </w:rPr>
        <w:t xml:space="preserve"> Isaac; </w:t>
      </w:r>
      <w:r w:rsidR="00041B98">
        <w:rPr>
          <w:sz w:val="28"/>
          <w:szCs w:val="28"/>
          <w:lang w:val="es-ES"/>
        </w:rPr>
        <w:t>MENDOZA</w:t>
      </w:r>
      <w:r>
        <w:rPr>
          <w:sz w:val="28"/>
          <w:szCs w:val="28"/>
          <w:lang w:val="es-ES"/>
        </w:rPr>
        <w:t xml:space="preserve"> Carlos; </w:t>
      </w:r>
      <w:r w:rsidR="00041B98">
        <w:rPr>
          <w:sz w:val="28"/>
          <w:szCs w:val="28"/>
          <w:lang w:val="es-ES"/>
        </w:rPr>
        <w:t>PAPADOPULOS</w:t>
      </w:r>
      <w:r>
        <w:rPr>
          <w:sz w:val="28"/>
          <w:szCs w:val="28"/>
          <w:lang w:val="es-ES"/>
        </w:rPr>
        <w:t xml:space="preserve"> Roberto.</w:t>
      </w:r>
    </w:p>
    <w:p w:rsidR="00D251ED" w:rsidRDefault="00D251ED" w:rsidP="00DD2C79">
      <w:pPr>
        <w:rPr>
          <w:sz w:val="28"/>
          <w:szCs w:val="28"/>
          <w:lang w:val="es-ES"/>
        </w:rPr>
      </w:pPr>
    </w:p>
    <w:p w:rsidR="00D251ED" w:rsidRPr="00551F08" w:rsidRDefault="00D251ED" w:rsidP="00DD2C79">
      <w:pPr>
        <w:rPr>
          <w:sz w:val="28"/>
          <w:szCs w:val="28"/>
          <w:lang w:val="es-ES"/>
        </w:rPr>
      </w:pPr>
      <w:r>
        <w:rPr>
          <w:sz w:val="28"/>
          <w:szCs w:val="28"/>
          <w:lang w:val="es-ES"/>
        </w:rPr>
        <w:t xml:space="preserve">Compaginación y redacción: </w:t>
      </w:r>
      <w:r w:rsidR="00041B98">
        <w:rPr>
          <w:sz w:val="28"/>
          <w:szCs w:val="28"/>
          <w:lang w:val="es-ES"/>
        </w:rPr>
        <w:t>MENDOZA</w:t>
      </w:r>
      <w:r>
        <w:rPr>
          <w:sz w:val="28"/>
          <w:szCs w:val="28"/>
          <w:lang w:val="es-ES"/>
        </w:rPr>
        <w:t xml:space="preserve"> Carlos</w:t>
      </w:r>
    </w:p>
    <w:sectPr w:rsidR="00D251ED" w:rsidRPr="00551F08">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1D7" w:rsidRDefault="006A51D7" w:rsidP="00D95F68">
      <w:r>
        <w:separator/>
      </w:r>
    </w:p>
  </w:endnote>
  <w:endnote w:type="continuationSeparator" w:id="0">
    <w:p w:rsidR="006A51D7" w:rsidRDefault="006A51D7" w:rsidP="00D9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68" w:rsidRDefault="00D95F6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212034"/>
      <w:docPartObj>
        <w:docPartGallery w:val="Page Numbers (Bottom of Page)"/>
        <w:docPartUnique/>
      </w:docPartObj>
    </w:sdtPr>
    <w:sdtEndPr/>
    <w:sdtContent>
      <w:p w:rsidR="00D95F68" w:rsidRDefault="00D95F68">
        <w:pPr>
          <w:pStyle w:val="Piedepgina"/>
          <w:jc w:val="right"/>
        </w:pPr>
        <w:r>
          <w:fldChar w:fldCharType="begin"/>
        </w:r>
        <w:r>
          <w:instrText>PAGE   \* MERGEFORMAT</w:instrText>
        </w:r>
        <w:r>
          <w:fldChar w:fldCharType="separate"/>
        </w:r>
        <w:r w:rsidR="00A97438" w:rsidRPr="00A97438">
          <w:rPr>
            <w:noProof/>
            <w:lang w:val="es-ES"/>
          </w:rPr>
          <w:t>1</w:t>
        </w:r>
        <w:r>
          <w:fldChar w:fldCharType="end"/>
        </w:r>
      </w:p>
    </w:sdtContent>
  </w:sdt>
  <w:p w:rsidR="00D95F68" w:rsidRDefault="00D95F6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68" w:rsidRDefault="00D95F6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1D7" w:rsidRDefault="006A51D7" w:rsidP="00D95F68">
      <w:r>
        <w:separator/>
      </w:r>
    </w:p>
  </w:footnote>
  <w:footnote w:type="continuationSeparator" w:id="0">
    <w:p w:rsidR="006A51D7" w:rsidRDefault="006A51D7" w:rsidP="00D95F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68" w:rsidRDefault="00D95F6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68" w:rsidRDefault="00D95F68">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68" w:rsidRDefault="00D95F6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CB6"/>
    <w:multiLevelType w:val="multilevel"/>
    <w:tmpl w:val="C90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330"/>
    <w:multiLevelType w:val="multilevel"/>
    <w:tmpl w:val="53A4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208DB"/>
    <w:multiLevelType w:val="multilevel"/>
    <w:tmpl w:val="ED06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56F41"/>
    <w:multiLevelType w:val="hybridMultilevel"/>
    <w:tmpl w:val="CE3EAC48"/>
    <w:lvl w:ilvl="0" w:tplc="5B3C7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76029"/>
    <w:multiLevelType w:val="hybridMultilevel"/>
    <w:tmpl w:val="3D7AC0BC"/>
    <w:lvl w:ilvl="0" w:tplc="6ABAE1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3023D"/>
    <w:multiLevelType w:val="multilevel"/>
    <w:tmpl w:val="2C5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83D49"/>
    <w:multiLevelType w:val="hybridMultilevel"/>
    <w:tmpl w:val="6FB4CEBE"/>
    <w:lvl w:ilvl="0" w:tplc="895022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3718F"/>
    <w:multiLevelType w:val="multilevel"/>
    <w:tmpl w:val="897C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D7814"/>
    <w:multiLevelType w:val="multilevel"/>
    <w:tmpl w:val="C4D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92E1C"/>
    <w:multiLevelType w:val="multilevel"/>
    <w:tmpl w:val="3818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41002"/>
    <w:multiLevelType w:val="multilevel"/>
    <w:tmpl w:val="8396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D0C43"/>
    <w:multiLevelType w:val="multilevel"/>
    <w:tmpl w:val="4B4E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B4BBF"/>
    <w:multiLevelType w:val="multilevel"/>
    <w:tmpl w:val="4B12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318E0"/>
    <w:multiLevelType w:val="multilevel"/>
    <w:tmpl w:val="1EC0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F7CF0"/>
    <w:multiLevelType w:val="multilevel"/>
    <w:tmpl w:val="C924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F31C2F"/>
    <w:multiLevelType w:val="multilevel"/>
    <w:tmpl w:val="B696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22E60"/>
    <w:multiLevelType w:val="multilevel"/>
    <w:tmpl w:val="8D9A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C656E"/>
    <w:multiLevelType w:val="hybridMultilevel"/>
    <w:tmpl w:val="86D8A5D2"/>
    <w:lvl w:ilvl="0" w:tplc="3A680686">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B1B5E"/>
    <w:multiLevelType w:val="hybridMultilevel"/>
    <w:tmpl w:val="57D06230"/>
    <w:lvl w:ilvl="0" w:tplc="01B26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427C6"/>
    <w:multiLevelType w:val="multilevel"/>
    <w:tmpl w:val="32C4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94645E"/>
    <w:multiLevelType w:val="multilevel"/>
    <w:tmpl w:val="4E54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537EC"/>
    <w:multiLevelType w:val="hybridMultilevel"/>
    <w:tmpl w:val="6B2E3CEE"/>
    <w:lvl w:ilvl="0" w:tplc="B0D8F9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854B5"/>
    <w:multiLevelType w:val="multilevel"/>
    <w:tmpl w:val="D0D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94528"/>
    <w:multiLevelType w:val="multilevel"/>
    <w:tmpl w:val="9FA2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C1647"/>
    <w:multiLevelType w:val="multilevel"/>
    <w:tmpl w:val="8CA4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20612"/>
    <w:multiLevelType w:val="multilevel"/>
    <w:tmpl w:val="191C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96C70"/>
    <w:multiLevelType w:val="multilevel"/>
    <w:tmpl w:val="9DA0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32C3D"/>
    <w:multiLevelType w:val="multilevel"/>
    <w:tmpl w:val="AE62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8D5722"/>
    <w:multiLevelType w:val="multilevel"/>
    <w:tmpl w:val="E00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385686"/>
    <w:multiLevelType w:val="multilevel"/>
    <w:tmpl w:val="4F2C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B038C4"/>
    <w:multiLevelType w:val="multilevel"/>
    <w:tmpl w:val="FB56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17F73"/>
    <w:multiLevelType w:val="multilevel"/>
    <w:tmpl w:val="556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A057DA"/>
    <w:multiLevelType w:val="multilevel"/>
    <w:tmpl w:val="09C2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D04B3"/>
    <w:multiLevelType w:val="hybridMultilevel"/>
    <w:tmpl w:val="BE30D5DA"/>
    <w:lvl w:ilvl="0" w:tplc="0B563C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84C9A"/>
    <w:multiLevelType w:val="multilevel"/>
    <w:tmpl w:val="C9C4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F50A1"/>
    <w:multiLevelType w:val="multilevel"/>
    <w:tmpl w:val="D4C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632ECC"/>
    <w:multiLevelType w:val="hybridMultilevel"/>
    <w:tmpl w:val="171016DC"/>
    <w:lvl w:ilvl="0" w:tplc="2BF26E7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E2E53"/>
    <w:multiLevelType w:val="multilevel"/>
    <w:tmpl w:val="D7E6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124C23"/>
    <w:multiLevelType w:val="multilevel"/>
    <w:tmpl w:val="5688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33"/>
  </w:num>
  <w:num w:numId="4">
    <w:abstractNumId w:val="14"/>
  </w:num>
  <w:num w:numId="5">
    <w:abstractNumId w:val="12"/>
  </w:num>
  <w:num w:numId="6">
    <w:abstractNumId w:val="30"/>
  </w:num>
  <w:num w:numId="7">
    <w:abstractNumId w:val="9"/>
  </w:num>
  <w:num w:numId="8">
    <w:abstractNumId w:val="31"/>
  </w:num>
  <w:num w:numId="9">
    <w:abstractNumId w:val="19"/>
  </w:num>
  <w:num w:numId="10">
    <w:abstractNumId w:val="26"/>
  </w:num>
  <w:num w:numId="11">
    <w:abstractNumId w:val="0"/>
  </w:num>
  <w:num w:numId="12">
    <w:abstractNumId w:val="15"/>
  </w:num>
  <w:num w:numId="13">
    <w:abstractNumId w:val="23"/>
  </w:num>
  <w:num w:numId="14">
    <w:abstractNumId w:val="37"/>
  </w:num>
  <w:num w:numId="15">
    <w:abstractNumId w:val="7"/>
  </w:num>
  <w:num w:numId="16">
    <w:abstractNumId w:val="32"/>
  </w:num>
  <w:num w:numId="17">
    <w:abstractNumId w:val="29"/>
  </w:num>
  <w:num w:numId="18">
    <w:abstractNumId w:val="13"/>
  </w:num>
  <w:num w:numId="19">
    <w:abstractNumId w:val="25"/>
  </w:num>
  <w:num w:numId="20">
    <w:abstractNumId w:val="28"/>
  </w:num>
  <w:num w:numId="21">
    <w:abstractNumId w:val="34"/>
  </w:num>
  <w:num w:numId="22">
    <w:abstractNumId w:val="2"/>
  </w:num>
  <w:num w:numId="23">
    <w:abstractNumId w:val="1"/>
  </w:num>
  <w:num w:numId="24">
    <w:abstractNumId w:val="10"/>
  </w:num>
  <w:num w:numId="25">
    <w:abstractNumId w:val="5"/>
  </w:num>
  <w:num w:numId="26">
    <w:abstractNumId w:val="16"/>
  </w:num>
  <w:num w:numId="27">
    <w:abstractNumId w:val="24"/>
  </w:num>
  <w:num w:numId="28">
    <w:abstractNumId w:val="4"/>
  </w:num>
  <w:num w:numId="29">
    <w:abstractNumId w:val="38"/>
  </w:num>
  <w:num w:numId="30">
    <w:abstractNumId w:val="35"/>
  </w:num>
  <w:num w:numId="31">
    <w:abstractNumId w:val="11"/>
  </w:num>
  <w:num w:numId="32">
    <w:abstractNumId w:val="27"/>
  </w:num>
  <w:num w:numId="33">
    <w:abstractNumId w:val="22"/>
  </w:num>
  <w:num w:numId="34">
    <w:abstractNumId w:val="8"/>
  </w:num>
  <w:num w:numId="35">
    <w:abstractNumId w:val="6"/>
  </w:num>
  <w:num w:numId="36">
    <w:abstractNumId w:val="3"/>
  </w:num>
  <w:num w:numId="37">
    <w:abstractNumId w:val="36"/>
  </w:num>
  <w:num w:numId="38">
    <w:abstractNumId w:val="1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AD"/>
    <w:rsid w:val="00015F8C"/>
    <w:rsid w:val="000205ED"/>
    <w:rsid w:val="0003024A"/>
    <w:rsid w:val="00034F6F"/>
    <w:rsid w:val="0004018F"/>
    <w:rsid w:val="00041B98"/>
    <w:rsid w:val="00043836"/>
    <w:rsid w:val="00043B49"/>
    <w:rsid w:val="00050F5E"/>
    <w:rsid w:val="0005148E"/>
    <w:rsid w:val="000633A6"/>
    <w:rsid w:val="00077330"/>
    <w:rsid w:val="000911E1"/>
    <w:rsid w:val="0009794D"/>
    <w:rsid w:val="00097F98"/>
    <w:rsid w:val="000A1A85"/>
    <w:rsid w:val="000C51EB"/>
    <w:rsid w:val="000E1F64"/>
    <w:rsid w:val="000F3AF6"/>
    <w:rsid w:val="000F40EC"/>
    <w:rsid w:val="00107966"/>
    <w:rsid w:val="001224E0"/>
    <w:rsid w:val="0013458B"/>
    <w:rsid w:val="0014110D"/>
    <w:rsid w:val="00143B64"/>
    <w:rsid w:val="00144C0A"/>
    <w:rsid w:val="00146982"/>
    <w:rsid w:val="00157B26"/>
    <w:rsid w:val="001621B2"/>
    <w:rsid w:val="001A0D57"/>
    <w:rsid w:val="001A5A40"/>
    <w:rsid w:val="001B7C26"/>
    <w:rsid w:val="001C3C13"/>
    <w:rsid w:val="001E110C"/>
    <w:rsid w:val="001F60AE"/>
    <w:rsid w:val="002042C0"/>
    <w:rsid w:val="00224332"/>
    <w:rsid w:val="00231E75"/>
    <w:rsid w:val="00254D26"/>
    <w:rsid w:val="00264CBC"/>
    <w:rsid w:val="0027494F"/>
    <w:rsid w:val="00274A15"/>
    <w:rsid w:val="00280884"/>
    <w:rsid w:val="0028223A"/>
    <w:rsid w:val="00284E53"/>
    <w:rsid w:val="002B47E2"/>
    <w:rsid w:val="002C1FA1"/>
    <w:rsid w:val="002C773F"/>
    <w:rsid w:val="002D217E"/>
    <w:rsid w:val="002D219F"/>
    <w:rsid w:val="002E6C81"/>
    <w:rsid w:val="002F6EB2"/>
    <w:rsid w:val="003007D7"/>
    <w:rsid w:val="003100C6"/>
    <w:rsid w:val="00320068"/>
    <w:rsid w:val="0032108E"/>
    <w:rsid w:val="003240E0"/>
    <w:rsid w:val="00331E1B"/>
    <w:rsid w:val="00334987"/>
    <w:rsid w:val="003376A9"/>
    <w:rsid w:val="003404D9"/>
    <w:rsid w:val="0034357C"/>
    <w:rsid w:val="00364AE3"/>
    <w:rsid w:val="00376E4B"/>
    <w:rsid w:val="00381556"/>
    <w:rsid w:val="003832A9"/>
    <w:rsid w:val="003969D2"/>
    <w:rsid w:val="003B3D0F"/>
    <w:rsid w:val="003D059F"/>
    <w:rsid w:val="003D43C3"/>
    <w:rsid w:val="004039FD"/>
    <w:rsid w:val="00407690"/>
    <w:rsid w:val="00407C2F"/>
    <w:rsid w:val="00412780"/>
    <w:rsid w:val="00415570"/>
    <w:rsid w:val="00421374"/>
    <w:rsid w:val="004335BC"/>
    <w:rsid w:val="00437077"/>
    <w:rsid w:val="004508E0"/>
    <w:rsid w:val="004666DD"/>
    <w:rsid w:val="00467AAC"/>
    <w:rsid w:val="00487029"/>
    <w:rsid w:val="00491EDA"/>
    <w:rsid w:val="004A6435"/>
    <w:rsid w:val="004A7229"/>
    <w:rsid w:val="004C2D7C"/>
    <w:rsid w:val="004D0ABC"/>
    <w:rsid w:val="004E5CBC"/>
    <w:rsid w:val="004E71EC"/>
    <w:rsid w:val="005013B3"/>
    <w:rsid w:val="00512407"/>
    <w:rsid w:val="00522DB6"/>
    <w:rsid w:val="005239BE"/>
    <w:rsid w:val="005317A7"/>
    <w:rsid w:val="00551F08"/>
    <w:rsid w:val="00552734"/>
    <w:rsid w:val="00567D1C"/>
    <w:rsid w:val="00577442"/>
    <w:rsid w:val="00592DD4"/>
    <w:rsid w:val="0059569A"/>
    <w:rsid w:val="00596CED"/>
    <w:rsid w:val="005973F3"/>
    <w:rsid w:val="005A3A98"/>
    <w:rsid w:val="005B0A37"/>
    <w:rsid w:val="005C0110"/>
    <w:rsid w:val="005E42F9"/>
    <w:rsid w:val="005E7945"/>
    <w:rsid w:val="006056FB"/>
    <w:rsid w:val="00606262"/>
    <w:rsid w:val="00612CB8"/>
    <w:rsid w:val="00621113"/>
    <w:rsid w:val="00624028"/>
    <w:rsid w:val="00636F04"/>
    <w:rsid w:val="00644695"/>
    <w:rsid w:val="006500F3"/>
    <w:rsid w:val="00653168"/>
    <w:rsid w:val="006564F1"/>
    <w:rsid w:val="006764FD"/>
    <w:rsid w:val="006926CE"/>
    <w:rsid w:val="00696C35"/>
    <w:rsid w:val="00696F3D"/>
    <w:rsid w:val="006A2397"/>
    <w:rsid w:val="006A2A67"/>
    <w:rsid w:val="006A51D7"/>
    <w:rsid w:val="006C1D95"/>
    <w:rsid w:val="006D6F47"/>
    <w:rsid w:val="006F4EDE"/>
    <w:rsid w:val="006F72E5"/>
    <w:rsid w:val="007234A2"/>
    <w:rsid w:val="00736496"/>
    <w:rsid w:val="0074014E"/>
    <w:rsid w:val="00741B38"/>
    <w:rsid w:val="00746508"/>
    <w:rsid w:val="00764719"/>
    <w:rsid w:val="0078270F"/>
    <w:rsid w:val="00784524"/>
    <w:rsid w:val="007A2C8C"/>
    <w:rsid w:val="007A6D7B"/>
    <w:rsid w:val="007B02F4"/>
    <w:rsid w:val="007B0A4F"/>
    <w:rsid w:val="007B3251"/>
    <w:rsid w:val="007C32FB"/>
    <w:rsid w:val="007D2BBC"/>
    <w:rsid w:val="007D77E3"/>
    <w:rsid w:val="00800FEB"/>
    <w:rsid w:val="008022A2"/>
    <w:rsid w:val="0080491D"/>
    <w:rsid w:val="008055D3"/>
    <w:rsid w:val="00816449"/>
    <w:rsid w:val="0081645C"/>
    <w:rsid w:val="00817924"/>
    <w:rsid w:val="00822CF5"/>
    <w:rsid w:val="008300AD"/>
    <w:rsid w:val="00832587"/>
    <w:rsid w:val="00843BFC"/>
    <w:rsid w:val="0084663F"/>
    <w:rsid w:val="008568F9"/>
    <w:rsid w:val="0086238E"/>
    <w:rsid w:val="0086296A"/>
    <w:rsid w:val="00884DDF"/>
    <w:rsid w:val="00897B6C"/>
    <w:rsid w:val="008B32CE"/>
    <w:rsid w:val="008D0C0E"/>
    <w:rsid w:val="008D4541"/>
    <w:rsid w:val="008E3709"/>
    <w:rsid w:val="008E4229"/>
    <w:rsid w:val="008E46AE"/>
    <w:rsid w:val="00901B05"/>
    <w:rsid w:val="009104AC"/>
    <w:rsid w:val="00913D78"/>
    <w:rsid w:val="009144F0"/>
    <w:rsid w:val="00933BAD"/>
    <w:rsid w:val="00943A6A"/>
    <w:rsid w:val="00947A76"/>
    <w:rsid w:val="00964149"/>
    <w:rsid w:val="00967948"/>
    <w:rsid w:val="0097175D"/>
    <w:rsid w:val="00976985"/>
    <w:rsid w:val="009B06EF"/>
    <w:rsid w:val="009D54C2"/>
    <w:rsid w:val="009D65B0"/>
    <w:rsid w:val="009E087F"/>
    <w:rsid w:val="009F3E53"/>
    <w:rsid w:val="00A232DA"/>
    <w:rsid w:val="00A234AD"/>
    <w:rsid w:val="00A27DA1"/>
    <w:rsid w:val="00A31A95"/>
    <w:rsid w:val="00A34260"/>
    <w:rsid w:val="00A42F12"/>
    <w:rsid w:val="00A47C76"/>
    <w:rsid w:val="00A530AE"/>
    <w:rsid w:val="00A63E94"/>
    <w:rsid w:val="00A64450"/>
    <w:rsid w:val="00A74D8D"/>
    <w:rsid w:val="00A81D62"/>
    <w:rsid w:val="00A85115"/>
    <w:rsid w:val="00A863B7"/>
    <w:rsid w:val="00A908BD"/>
    <w:rsid w:val="00A97438"/>
    <w:rsid w:val="00A9754A"/>
    <w:rsid w:val="00AA2FBA"/>
    <w:rsid w:val="00AA35FE"/>
    <w:rsid w:val="00AA51F6"/>
    <w:rsid w:val="00AA5D03"/>
    <w:rsid w:val="00AA7F03"/>
    <w:rsid w:val="00AC1317"/>
    <w:rsid w:val="00AD09CE"/>
    <w:rsid w:val="00AD7792"/>
    <w:rsid w:val="00AE257F"/>
    <w:rsid w:val="00AE3E92"/>
    <w:rsid w:val="00AE6A8E"/>
    <w:rsid w:val="00AE6AA2"/>
    <w:rsid w:val="00B06324"/>
    <w:rsid w:val="00B1366B"/>
    <w:rsid w:val="00B1528A"/>
    <w:rsid w:val="00B2375C"/>
    <w:rsid w:val="00B456C3"/>
    <w:rsid w:val="00B52CEC"/>
    <w:rsid w:val="00B55050"/>
    <w:rsid w:val="00B76947"/>
    <w:rsid w:val="00B85A76"/>
    <w:rsid w:val="00B9237B"/>
    <w:rsid w:val="00B9447A"/>
    <w:rsid w:val="00B94617"/>
    <w:rsid w:val="00B94B7C"/>
    <w:rsid w:val="00B95B4A"/>
    <w:rsid w:val="00BA70C7"/>
    <w:rsid w:val="00BA7BB7"/>
    <w:rsid w:val="00BC6DE2"/>
    <w:rsid w:val="00BF4DB4"/>
    <w:rsid w:val="00C13F28"/>
    <w:rsid w:val="00C204A8"/>
    <w:rsid w:val="00C22704"/>
    <w:rsid w:val="00C41ACE"/>
    <w:rsid w:val="00C65CC8"/>
    <w:rsid w:val="00C741CD"/>
    <w:rsid w:val="00C76A29"/>
    <w:rsid w:val="00C912B7"/>
    <w:rsid w:val="00CA16E6"/>
    <w:rsid w:val="00CA38D6"/>
    <w:rsid w:val="00CB166E"/>
    <w:rsid w:val="00CB4DB5"/>
    <w:rsid w:val="00CC397D"/>
    <w:rsid w:val="00CC3FDC"/>
    <w:rsid w:val="00CD1490"/>
    <w:rsid w:val="00CE45E7"/>
    <w:rsid w:val="00CE71BD"/>
    <w:rsid w:val="00CF2CDD"/>
    <w:rsid w:val="00D0066A"/>
    <w:rsid w:val="00D00B99"/>
    <w:rsid w:val="00D1389B"/>
    <w:rsid w:val="00D13C01"/>
    <w:rsid w:val="00D155CC"/>
    <w:rsid w:val="00D22603"/>
    <w:rsid w:val="00D251ED"/>
    <w:rsid w:val="00D25803"/>
    <w:rsid w:val="00D27670"/>
    <w:rsid w:val="00D535B1"/>
    <w:rsid w:val="00D60442"/>
    <w:rsid w:val="00D64705"/>
    <w:rsid w:val="00D65AB7"/>
    <w:rsid w:val="00D8290E"/>
    <w:rsid w:val="00D839E4"/>
    <w:rsid w:val="00D95F68"/>
    <w:rsid w:val="00DA3258"/>
    <w:rsid w:val="00DA60FD"/>
    <w:rsid w:val="00DB2EBC"/>
    <w:rsid w:val="00DB7EE9"/>
    <w:rsid w:val="00DD2C79"/>
    <w:rsid w:val="00DE6852"/>
    <w:rsid w:val="00DF273A"/>
    <w:rsid w:val="00DF53BF"/>
    <w:rsid w:val="00DF558D"/>
    <w:rsid w:val="00E06535"/>
    <w:rsid w:val="00E07D2A"/>
    <w:rsid w:val="00E154D4"/>
    <w:rsid w:val="00E2304D"/>
    <w:rsid w:val="00E24162"/>
    <w:rsid w:val="00E24AB8"/>
    <w:rsid w:val="00E2532A"/>
    <w:rsid w:val="00E32080"/>
    <w:rsid w:val="00E37D80"/>
    <w:rsid w:val="00E761EF"/>
    <w:rsid w:val="00E84866"/>
    <w:rsid w:val="00E92456"/>
    <w:rsid w:val="00EA02CB"/>
    <w:rsid w:val="00EA28D0"/>
    <w:rsid w:val="00ED03A8"/>
    <w:rsid w:val="00ED12EE"/>
    <w:rsid w:val="00ED1823"/>
    <w:rsid w:val="00ED5EF1"/>
    <w:rsid w:val="00ED640B"/>
    <w:rsid w:val="00EE3999"/>
    <w:rsid w:val="00EF504F"/>
    <w:rsid w:val="00EF77A7"/>
    <w:rsid w:val="00F072BD"/>
    <w:rsid w:val="00F13608"/>
    <w:rsid w:val="00F15613"/>
    <w:rsid w:val="00F21CDF"/>
    <w:rsid w:val="00F35CC8"/>
    <w:rsid w:val="00F35FE4"/>
    <w:rsid w:val="00F40AC6"/>
    <w:rsid w:val="00F6109E"/>
    <w:rsid w:val="00F62CB2"/>
    <w:rsid w:val="00F647B3"/>
    <w:rsid w:val="00F67F4B"/>
    <w:rsid w:val="00F82A95"/>
    <w:rsid w:val="00F8617A"/>
    <w:rsid w:val="00FA5945"/>
    <w:rsid w:val="00FB0E7A"/>
    <w:rsid w:val="00FE0478"/>
    <w:rsid w:val="00FF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9B92"/>
  <w15:docId w15:val="{CB27D0A5-6152-4373-B06E-020D32DD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1EF"/>
    <w:pPr>
      <w:spacing w:after="0" w:line="240" w:lineRule="auto"/>
    </w:pPr>
    <w:rPr>
      <w:rFonts w:ascii="Times New Roman" w:hAnsi="Times New Roman" w:cs="Times New Roman"/>
      <w:sz w:val="24"/>
      <w:szCs w:val="24"/>
    </w:rPr>
  </w:style>
  <w:style w:type="paragraph" w:styleId="Ttulo1">
    <w:name w:val="heading 1"/>
    <w:basedOn w:val="Normal"/>
    <w:next w:val="Normal"/>
    <w:link w:val="Ttulo1Car"/>
    <w:uiPriority w:val="9"/>
    <w:qFormat/>
    <w:rsid w:val="00A975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semiHidden/>
    <w:unhideWhenUsed/>
    <w:qFormat/>
    <w:rsid w:val="00F62CB2"/>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22A2"/>
    <w:rPr>
      <w:color w:val="0563C1" w:themeColor="hyperlink"/>
      <w:u w:val="single"/>
    </w:rPr>
  </w:style>
  <w:style w:type="paragraph" w:styleId="Prrafodelista">
    <w:name w:val="List Paragraph"/>
    <w:basedOn w:val="Normal"/>
    <w:uiPriority w:val="34"/>
    <w:qFormat/>
    <w:rsid w:val="003832A9"/>
    <w:pPr>
      <w:spacing w:after="160" w:line="259"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E154D4"/>
    <w:pPr>
      <w:spacing w:before="100" w:beforeAutospacing="1" w:after="100" w:afterAutospacing="1"/>
    </w:pPr>
    <w:rPr>
      <w:rFonts w:eastAsia="Times New Roman"/>
    </w:rPr>
  </w:style>
  <w:style w:type="character" w:styleId="MquinadeescribirHTML">
    <w:name w:val="HTML Typewriter"/>
    <w:basedOn w:val="Fuentedeprrafopredeter"/>
    <w:uiPriority w:val="99"/>
    <w:semiHidden/>
    <w:unhideWhenUsed/>
    <w:rsid w:val="00F67F4B"/>
    <w:rPr>
      <w:rFonts w:ascii="Courier New" w:eastAsiaTheme="minorHAnsi" w:hAnsi="Courier New" w:cs="Courier New" w:hint="default"/>
      <w:sz w:val="20"/>
      <w:szCs w:val="20"/>
    </w:rPr>
  </w:style>
  <w:style w:type="character" w:styleId="Textoennegrita">
    <w:name w:val="Strong"/>
    <w:basedOn w:val="Fuentedeprrafopredeter"/>
    <w:uiPriority w:val="22"/>
    <w:qFormat/>
    <w:rsid w:val="00F40AC6"/>
    <w:rPr>
      <w:b/>
      <w:bCs/>
    </w:rPr>
  </w:style>
  <w:style w:type="character" w:styleId="nfasis">
    <w:name w:val="Emphasis"/>
    <w:basedOn w:val="Fuentedeprrafopredeter"/>
    <w:uiPriority w:val="20"/>
    <w:qFormat/>
    <w:rsid w:val="00F40AC6"/>
    <w:rPr>
      <w:i/>
      <w:iCs/>
    </w:rPr>
  </w:style>
  <w:style w:type="character" w:customStyle="1" w:styleId="Ttulo3Car">
    <w:name w:val="Título 3 Car"/>
    <w:basedOn w:val="Fuentedeprrafopredeter"/>
    <w:link w:val="Ttulo3"/>
    <w:uiPriority w:val="9"/>
    <w:semiHidden/>
    <w:rsid w:val="00F62CB2"/>
    <w:rPr>
      <w:rFonts w:ascii="Times New Roman" w:hAnsi="Times New Roman" w:cs="Times New Roman"/>
      <w:b/>
      <w:bCs/>
      <w:sz w:val="27"/>
      <w:szCs w:val="27"/>
    </w:rPr>
  </w:style>
  <w:style w:type="character" w:customStyle="1" w:styleId="Ttulo1Car">
    <w:name w:val="Título 1 Car"/>
    <w:basedOn w:val="Fuentedeprrafopredeter"/>
    <w:link w:val="Ttulo1"/>
    <w:uiPriority w:val="9"/>
    <w:rsid w:val="00A9754A"/>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D95F68"/>
    <w:pPr>
      <w:tabs>
        <w:tab w:val="center" w:pos="4419"/>
        <w:tab w:val="right" w:pos="8838"/>
      </w:tabs>
    </w:pPr>
  </w:style>
  <w:style w:type="character" w:customStyle="1" w:styleId="EncabezadoCar">
    <w:name w:val="Encabezado Car"/>
    <w:basedOn w:val="Fuentedeprrafopredeter"/>
    <w:link w:val="Encabezado"/>
    <w:uiPriority w:val="99"/>
    <w:rsid w:val="00D95F68"/>
    <w:rPr>
      <w:rFonts w:ascii="Times New Roman" w:hAnsi="Times New Roman" w:cs="Times New Roman"/>
      <w:sz w:val="24"/>
      <w:szCs w:val="24"/>
    </w:rPr>
  </w:style>
  <w:style w:type="paragraph" w:styleId="Piedepgina">
    <w:name w:val="footer"/>
    <w:basedOn w:val="Normal"/>
    <w:link w:val="PiedepginaCar"/>
    <w:uiPriority w:val="99"/>
    <w:unhideWhenUsed/>
    <w:rsid w:val="00D95F68"/>
    <w:pPr>
      <w:tabs>
        <w:tab w:val="center" w:pos="4419"/>
        <w:tab w:val="right" w:pos="8838"/>
      </w:tabs>
    </w:pPr>
  </w:style>
  <w:style w:type="character" w:customStyle="1" w:styleId="PiedepginaCar">
    <w:name w:val="Pie de página Car"/>
    <w:basedOn w:val="Fuentedeprrafopredeter"/>
    <w:link w:val="Piedepgina"/>
    <w:uiPriority w:val="99"/>
    <w:rsid w:val="00D95F68"/>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DB7E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1248">
      <w:bodyDiv w:val="1"/>
      <w:marLeft w:val="0"/>
      <w:marRight w:val="0"/>
      <w:marTop w:val="0"/>
      <w:marBottom w:val="0"/>
      <w:divBdr>
        <w:top w:val="none" w:sz="0" w:space="0" w:color="auto"/>
        <w:left w:val="none" w:sz="0" w:space="0" w:color="auto"/>
        <w:bottom w:val="none" w:sz="0" w:space="0" w:color="auto"/>
        <w:right w:val="none" w:sz="0" w:space="0" w:color="auto"/>
      </w:divBdr>
    </w:div>
    <w:div w:id="243610235">
      <w:bodyDiv w:val="1"/>
      <w:marLeft w:val="0"/>
      <w:marRight w:val="0"/>
      <w:marTop w:val="0"/>
      <w:marBottom w:val="0"/>
      <w:divBdr>
        <w:top w:val="none" w:sz="0" w:space="0" w:color="auto"/>
        <w:left w:val="none" w:sz="0" w:space="0" w:color="auto"/>
        <w:bottom w:val="none" w:sz="0" w:space="0" w:color="auto"/>
        <w:right w:val="none" w:sz="0" w:space="0" w:color="auto"/>
      </w:divBdr>
    </w:div>
    <w:div w:id="437261921">
      <w:bodyDiv w:val="1"/>
      <w:marLeft w:val="0"/>
      <w:marRight w:val="0"/>
      <w:marTop w:val="0"/>
      <w:marBottom w:val="0"/>
      <w:divBdr>
        <w:top w:val="none" w:sz="0" w:space="0" w:color="auto"/>
        <w:left w:val="none" w:sz="0" w:space="0" w:color="auto"/>
        <w:bottom w:val="none" w:sz="0" w:space="0" w:color="auto"/>
        <w:right w:val="none" w:sz="0" w:space="0" w:color="auto"/>
      </w:divBdr>
    </w:div>
    <w:div w:id="466513514">
      <w:bodyDiv w:val="1"/>
      <w:marLeft w:val="0"/>
      <w:marRight w:val="0"/>
      <w:marTop w:val="0"/>
      <w:marBottom w:val="0"/>
      <w:divBdr>
        <w:top w:val="none" w:sz="0" w:space="0" w:color="auto"/>
        <w:left w:val="none" w:sz="0" w:space="0" w:color="auto"/>
        <w:bottom w:val="none" w:sz="0" w:space="0" w:color="auto"/>
        <w:right w:val="none" w:sz="0" w:space="0" w:color="auto"/>
      </w:divBdr>
      <w:divsChild>
        <w:div w:id="994727267">
          <w:marLeft w:val="0"/>
          <w:marRight w:val="0"/>
          <w:marTop w:val="0"/>
          <w:marBottom w:val="0"/>
          <w:divBdr>
            <w:top w:val="none" w:sz="0" w:space="0" w:color="auto"/>
            <w:left w:val="none" w:sz="0" w:space="0" w:color="auto"/>
            <w:bottom w:val="none" w:sz="0" w:space="0" w:color="auto"/>
            <w:right w:val="none" w:sz="0" w:space="0" w:color="auto"/>
          </w:divBdr>
          <w:divsChild>
            <w:div w:id="1055928405">
              <w:marLeft w:val="0"/>
              <w:marRight w:val="0"/>
              <w:marTop w:val="0"/>
              <w:marBottom w:val="0"/>
              <w:divBdr>
                <w:top w:val="none" w:sz="0" w:space="0" w:color="auto"/>
                <w:left w:val="none" w:sz="0" w:space="0" w:color="auto"/>
                <w:bottom w:val="none" w:sz="0" w:space="0" w:color="auto"/>
                <w:right w:val="none" w:sz="0" w:space="0" w:color="auto"/>
              </w:divBdr>
              <w:divsChild>
                <w:div w:id="720905110">
                  <w:marLeft w:val="0"/>
                  <w:marRight w:val="0"/>
                  <w:marTop w:val="0"/>
                  <w:marBottom w:val="225"/>
                  <w:divBdr>
                    <w:top w:val="none" w:sz="0" w:space="0" w:color="auto"/>
                    <w:left w:val="none" w:sz="0" w:space="0" w:color="auto"/>
                    <w:bottom w:val="none" w:sz="0" w:space="0" w:color="auto"/>
                    <w:right w:val="none" w:sz="0" w:space="0" w:color="auto"/>
                  </w:divBdr>
                  <w:divsChild>
                    <w:div w:id="1067537782">
                      <w:marLeft w:val="0"/>
                      <w:marRight w:val="0"/>
                      <w:marTop w:val="0"/>
                      <w:marBottom w:val="0"/>
                      <w:divBdr>
                        <w:top w:val="none" w:sz="0" w:space="0" w:color="auto"/>
                        <w:left w:val="none" w:sz="0" w:space="0" w:color="auto"/>
                        <w:bottom w:val="none" w:sz="0" w:space="0" w:color="auto"/>
                        <w:right w:val="none" w:sz="0" w:space="0" w:color="auto"/>
                      </w:divBdr>
                      <w:divsChild>
                        <w:div w:id="1074543830">
                          <w:marLeft w:val="0"/>
                          <w:marRight w:val="0"/>
                          <w:marTop w:val="0"/>
                          <w:marBottom w:val="0"/>
                          <w:divBdr>
                            <w:top w:val="none" w:sz="0" w:space="0" w:color="auto"/>
                            <w:left w:val="none" w:sz="0" w:space="0" w:color="auto"/>
                            <w:bottom w:val="none" w:sz="0" w:space="0" w:color="auto"/>
                            <w:right w:val="none" w:sz="0" w:space="0" w:color="auto"/>
                          </w:divBdr>
                        </w:div>
                        <w:div w:id="18677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86267">
          <w:marLeft w:val="0"/>
          <w:marRight w:val="0"/>
          <w:marTop w:val="0"/>
          <w:marBottom w:val="0"/>
          <w:divBdr>
            <w:top w:val="none" w:sz="0" w:space="0" w:color="auto"/>
            <w:left w:val="none" w:sz="0" w:space="0" w:color="auto"/>
            <w:bottom w:val="none" w:sz="0" w:space="0" w:color="auto"/>
            <w:right w:val="none" w:sz="0" w:space="0" w:color="auto"/>
          </w:divBdr>
          <w:divsChild>
            <w:div w:id="1815949347">
              <w:marLeft w:val="0"/>
              <w:marRight w:val="0"/>
              <w:marTop w:val="0"/>
              <w:marBottom w:val="0"/>
              <w:divBdr>
                <w:top w:val="none" w:sz="0" w:space="0" w:color="auto"/>
                <w:left w:val="none" w:sz="0" w:space="0" w:color="auto"/>
                <w:bottom w:val="none" w:sz="0" w:space="0" w:color="auto"/>
                <w:right w:val="none" w:sz="0" w:space="0" w:color="auto"/>
              </w:divBdr>
              <w:divsChild>
                <w:div w:id="1661033565">
                  <w:marLeft w:val="0"/>
                  <w:marRight w:val="0"/>
                  <w:marTop w:val="0"/>
                  <w:marBottom w:val="450"/>
                  <w:divBdr>
                    <w:top w:val="none" w:sz="0" w:space="0" w:color="auto"/>
                    <w:left w:val="none" w:sz="0" w:space="0" w:color="auto"/>
                    <w:bottom w:val="none" w:sz="0" w:space="0" w:color="auto"/>
                    <w:right w:val="none" w:sz="0" w:space="0" w:color="auto"/>
                  </w:divBdr>
                  <w:divsChild>
                    <w:div w:id="1262568164">
                      <w:marLeft w:val="0"/>
                      <w:marRight w:val="0"/>
                      <w:marTop w:val="0"/>
                      <w:marBottom w:val="0"/>
                      <w:divBdr>
                        <w:top w:val="none" w:sz="0" w:space="0" w:color="auto"/>
                        <w:left w:val="none" w:sz="0" w:space="0" w:color="auto"/>
                        <w:bottom w:val="none" w:sz="0" w:space="0" w:color="auto"/>
                        <w:right w:val="none" w:sz="0" w:space="0" w:color="auto"/>
                      </w:divBdr>
                    </w:div>
                    <w:div w:id="1793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19880">
      <w:bodyDiv w:val="1"/>
      <w:marLeft w:val="0"/>
      <w:marRight w:val="0"/>
      <w:marTop w:val="0"/>
      <w:marBottom w:val="0"/>
      <w:divBdr>
        <w:top w:val="none" w:sz="0" w:space="0" w:color="auto"/>
        <w:left w:val="none" w:sz="0" w:space="0" w:color="auto"/>
        <w:bottom w:val="none" w:sz="0" w:space="0" w:color="auto"/>
        <w:right w:val="none" w:sz="0" w:space="0" w:color="auto"/>
      </w:divBdr>
      <w:divsChild>
        <w:div w:id="1348366771">
          <w:marLeft w:val="0"/>
          <w:marRight w:val="0"/>
          <w:marTop w:val="75"/>
          <w:marBottom w:val="0"/>
          <w:divBdr>
            <w:top w:val="none" w:sz="0" w:space="0" w:color="auto"/>
            <w:left w:val="none" w:sz="0" w:space="0" w:color="auto"/>
            <w:bottom w:val="none" w:sz="0" w:space="0" w:color="auto"/>
            <w:right w:val="none" w:sz="0" w:space="0" w:color="auto"/>
          </w:divBdr>
        </w:div>
      </w:divsChild>
    </w:div>
    <w:div w:id="547036316">
      <w:bodyDiv w:val="1"/>
      <w:marLeft w:val="0"/>
      <w:marRight w:val="0"/>
      <w:marTop w:val="0"/>
      <w:marBottom w:val="0"/>
      <w:divBdr>
        <w:top w:val="none" w:sz="0" w:space="0" w:color="auto"/>
        <w:left w:val="none" w:sz="0" w:space="0" w:color="auto"/>
        <w:bottom w:val="none" w:sz="0" w:space="0" w:color="auto"/>
        <w:right w:val="none" w:sz="0" w:space="0" w:color="auto"/>
      </w:divBdr>
    </w:div>
    <w:div w:id="635187200">
      <w:bodyDiv w:val="1"/>
      <w:marLeft w:val="0"/>
      <w:marRight w:val="0"/>
      <w:marTop w:val="0"/>
      <w:marBottom w:val="0"/>
      <w:divBdr>
        <w:top w:val="none" w:sz="0" w:space="0" w:color="auto"/>
        <w:left w:val="none" w:sz="0" w:space="0" w:color="auto"/>
        <w:bottom w:val="none" w:sz="0" w:space="0" w:color="auto"/>
        <w:right w:val="none" w:sz="0" w:space="0" w:color="auto"/>
      </w:divBdr>
      <w:divsChild>
        <w:div w:id="851646206">
          <w:marLeft w:val="0"/>
          <w:marRight w:val="0"/>
          <w:marTop w:val="0"/>
          <w:marBottom w:val="0"/>
          <w:divBdr>
            <w:top w:val="none" w:sz="0" w:space="0" w:color="auto"/>
            <w:left w:val="none" w:sz="0" w:space="0" w:color="auto"/>
            <w:bottom w:val="none" w:sz="0" w:space="0" w:color="auto"/>
            <w:right w:val="none" w:sz="0" w:space="0" w:color="auto"/>
          </w:divBdr>
        </w:div>
        <w:div w:id="1344355590">
          <w:marLeft w:val="0"/>
          <w:marRight w:val="0"/>
          <w:marTop w:val="0"/>
          <w:marBottom w:val="0"/>
          <w:divBdr>
            <w:top w:val="none" w:sz="0" w:space="0" w:color="auto"/>
            <w:left w:val="none" w:sz="0" w:space="0" w:color="auto"/>
            <w:bottom w:val="none" w:sz="0" w:space="0" w:color="auto"/>
            <w:right w:val="none" w:sz="0" w:space="0" w:color="auto"/>
          </w:divBdr>
        </w:div>
      </w:divsChild>
    </w:div>
    <w:div w:id="944580127">
      <w:bodyDiv w:val="1"/>
      <w:marLeft w:val="0"/>
      <w:marRight w:val="0"/>
      <w:marTop w:val="0"/>
      <w:marBottom w:val="0"/>
      <w:divBdr>
        <w:top w:val="none" w:sz="0" w:space="0" w:color="auto"/>
        <w:left w:val="none" w:sz="0" w:space="0" w:color="auto"/>
        <w:bottom w:val="none" w:sz="0" w:space="0" w:color="auto"/>
        <w:right w:val="none" w:sz="0" w:space="0" w:color="auto"/>
      </w:divBdr>
      <w:divsChild>
        <w:div w:id="888565275">
          <w:marLeft w:val="0"/>
          <w:marRight w:val="0"/>
          <w:marTop w:val="300"/>
          <w:marBottom w:val="0"/>
          <w:divBdr>
            <w:top w:val="none" w:sz="0" w:space="0" w:color="auto"/>
            <w:left w:val="none" w:sz="0" w:space="0" w:color="auto"/>
            <w:bottom w:val="none" w:sz="0" w:space="0" w:color="auto"/>
            <w:right w:val="none" w:sz="0" w:space="0" w:color="auto"/>
          </w:divBdr>
          <w:divsChild>
            <w:div w:id="690573893">
              <w:marLeft w:val="0"/>
              <w:marRight w:val="0"/>
              <w:marTop w:val="0"/>
              <w:marBottom w:val="0"/>
              <w:divBdr>
                <w:top w:val="none" w:sz="0" w:space="0" w:color="auto"/>
                <w:left w:val="none" w:sz="0" w:space="0" w:color="auto"/>
                <w:bottom w:val="none" w:sz="0" w:space="0" w:color="auto"/>
                <w:right w:val="none" w:sz="0" w:space="0" w:color="auto"/>
              </w:divBdr>
              <w:divsChild>
                <w:div w:id="682826015">
                  <w:marLeft w:val="180"/>
                  <w:marRight w:val="180"/>
                  <w:marTop w:val="180"/>
                  <w:marBottom w:val="180"/>
                  <w:divBdr>
                    <w:top w:val="none" w:sz="0" w:space="0" w:color="auto"/>
                    <w:left w:val="none" w:sz="0" w:space="0" w:color="auto"/>
                    <w:bottom w:val="none" w:sz="0" w:space="0" w:color="auto"/>
                    <w:right w:val="none" w:sz="0" w:space="0" w:color="auto"/>
                  </w:divBdr>
                </w:div>
              </w:divsChild>
            </w:div>
            <w:div w:id="1521773837">
              <w:marLeft w:val="0"/>
              <w:marRight w:val="0"/>
              <w:marTop w:val="240"/>
              <w:marBottom w:val="240"/>
              <w:divBdr>
                <w:top w:val="none" w:sz="0" w:space="0" w:color="auto"/>
                <w:left w:val="none" w:sz="0" w:space="0" w:color="auto"/>
                <w:bottom w:val="none" w:sz="0" w:space="0" w:color="auto"/>
                <w:right w:val="none" w:sz="0" w:space="0" w:color="auto"/>
              </w:divBdr>
              <w:divsChild>
                <w:div w:id="689062871">
                  <w:marLeft w:val="0"/>
                  <w:marRight w:val="0"/>
                  <w:marTop w:val="0"/>
                  <w:marBottom w:val="240"/>
                  <w:divBdr>
                    <w:top w:val="none" w:sz="0" w:space="0" w:color="auto"/>
                    <w:left w:val="none" w:sz="0" w:space="0" w:color="auto"/>
                    <w:bottom w:val="none" w:sz="0" w:space="0" w:color="auto"/>
                    <w:right w:val="none" w:sz="0" w:space="0" w:color="auto"/>
                  </w:divBdr>
                </w:div>
                <w:div w:id="9202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7573">
          <w:marLeft w:val="0"/>
          <w:marRight w:val="0"/>
          <w:marTop w:val="0"/>
          <w:marBottom w:val="300"/>
          <w:divBdr>
            <w:top w:val="none" w:sz="0" w:space="0" w:color="auto"/>
            <w:left w:val="none" w:sz="0" w:space="0" w:color="auto"/>
            <w:bottom w:val="none" w:sz="0" w:space="0" w:color="auto"/>
            <w:right w:val="none" w:sz="0" w:space="0" w:color="auto"/>
          </w:divBdr>
        </w:div>
      </w:divsChild>
    </w:div>
    <w:div w:id="1067269050">
      <w:bodyDiv w:val="1"/>
      <w:marLeft w:val="0"/>
      <w:marRight w:val="0"/>
      <w:marTop w:val="0"/>
      <w:marBottom w:val="0"/>
      <w:divBdr>
        <w:top w:val="none" w:sz="0" w:space="0" w:color="auto"/>
        <w:left w:val="none" w:sz="0" w:space="0" w:color="auto"/>
        <w:bottom w:val="none" w:sz="0" w:space="0" w:color="auto"/>
        <w:right w:val="none" w:sz="0" w:space="0" w:color="auto"/>
      </w:divBdr>
    </w:div>
    <w:div w:id="1070999953">
      <w:bodyDiv w:val="1"/>
      <w:marLeft w:val="0"/>
      <w:marRight w:val="0"/>
      <w:marTop w:val="0"/>
      <w:marBottom w:val="0"/>
      <w:divBdr>
        <w:top w:val="none" w:sz="0" w:space="0" w:color="auto"/>
        <w:left w:val="none" w:sz="0" w:space="0" w:color="auto"/>
        <w:bottom w:val="none" w:sz="0" w:space="0" w:color="auto"/>
        <w:right w:val="none" w:sz="0" w:space="0" w:color="auto"/>
      </w:divBdr>
      <w:divsChild>
        <w:div w:id="406073786">
          <w:marLeft w:val="0"/>
          <w:marRight w:val="0"/>
          <w:marTop w:val="0"/>
          <w:marBottom w:val="0"/>
          <w:divBdr>
            <w:top w:val="none" w:sz="0" w:space="0" w:color="auto"/>
            <w:left w:val="none" w:sz="0" w:space="0" w:color="auto"/>
            <w:bottom w:val="none" w:sz="0" w:space="0" w:color="auto"/>
            <w:right w:val="none" w:sz="0" w:space="0" w:color="auto"/>
          </w:divBdr>
          <w:divsChild>
            <w:div w:id="462505911">
              <w:marLeft w:val="0"/>
              <w:marRight w:val="0"/>
              <w:marTop w:val="0"/>
              <w:marBottom w:val="0"/>
              <w:divBdr>
                <w:top w:val="none" w:sz="0" w:space="0" w:color="auto"/>
                <w:left w:val="none" w:sz="0" w:space="0" w:color="auto"/>
                <w:bottom w:val="none" w:sz="0" w:space="0" w:color="auto"/>
                <w:right w:val="none" w:sz="0" w:space="0" w:color="auto"/>
              </w:divBdr>
              <w:divsChild>
                <w:div w:id="1087650390">
                  <w:marLeft w:val="0"/>
                  <w:marRight w:val="0"/>
                  <w:marTop w:val="0"/>
                  <w:marBottom w:val="450"/>
                  <w:divBdr>
                    <w:top w:val="none" w:sz="0" w:space="0" w:color="auto"/>
                    <w:left w:val="none" w:sz="0" w:space="0" w:color="auto"/>
                    <w:bottom w:val="none" w:sz="0" w:space="0" w:color="auto"/>
                    <w:right w:val="none" w:sz="0" w:space="0" w:color="auto"/>
                  </w:divBdr>
                  <w:divsChild>
                    <w:div w:id="258560187">
                      <w:marLeft w:val="0"/>
                      <w:marRight w:val="0"/>
                      <w:marTop w:val="0"/>
                      <w:marBottom w:val="0"/>
                      <w:divBdr>
                        <w:top w:val="none" w:sz="0" w:space="0" w:color="auto"/>
                        <w:left w:val="none" w:sz="0" w:space="0" w:color="auto"/>
                        <w:bottom w:val="none" w:sz="0" w:space="0" w:color="auto"/>
                        <w:right w:val="none" w:sz="0" w:space="0" w:color="auto"/>
                      </w:divBdr>
                    </w:div>
                    <w:div w:id="9830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9138">
              <w:marLeft w:val="0"/>
              <w:marRight w:val="0"/>
              <w:marTop w:val="0"/>
              <w:marBottom w:val="0"/>
              <w:divBdr>
                <w:top w:val="none" w:sz="0" w:space="0" w:color="auto"/>
                <w:left w:val="none" w:sz="0" w:space="0" w:color="auto"/>
                <w:bottom w:val="none" w:sz="0" w:space="0" w:color="auto"/>
                <w:right w:val="none" w:sz="0" w:space="0" w:color="auto"/>
              </w:divBdr>
              <w:divsChild>
                <w:div w:id="1271007531">
                  <w:marLeft w:val="0"/>
                  <w:marRight w:val="0"/>
                  <w:marTop w:val="0"/>
                  <w:marBottom w:val="0"/>
                  <w:divBdr>
                    <w:top w:val="none" w:sz="0" w:space="0" w:color="auto"/>
                    <w:left w:val="none" w:sz="0" w:space="0" w:color="auto"/>
                    <w:bottom w:val="none" w:sz="0" w:space="0" w:color="auto"/>
                    <w:right w:val="none" w:sz="0" w:space="0" w:color="auto"/>
                  </w:divBdr>
                  <w:divsChild>
                    <w:div w:id="14271956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441533773">
          <w:marLeft w:val="0"/>
          <w:marRight w:val="0"/>
          <w:marTop w:val="0"/>
          <w:marBottom w:val="0"/>
          <w:divBdr>
            <w:top w:val="none" w:sz="0" w:space="0" w:color="auto"/>
            <w:left w:val="none" w:sz="0" w:space="0" w:color="auto"/>
            <w:bottom w:val="none" w:sz="0" w:space="0" w:color="auto"/>
            <w:right w:val="none" w:sz="0" w:space="0" w:color="auto"/>
          </w:divBdr>
          <w:divsChild>
            <w:div w:id="1635211851">
              <w:marLeft w:val="0"/>
              <w:marRight w:val="0"/>
              <w:marTop w:val="0"/>
              <w:marBottom w:val="0"/>
              <w:divBdr>
                <w:top w:val="none" w:sz="0" w:space="0" w:color="auto"/>
                <w:left w:val="none" w:sz="0" w:space="0" w:color="auto"/>
                <w:bottom w:val="none" w:sz="0" w:space="0" w:color="auto"/>
                <w:right w:val="none" w:sz="0" w:space="0" w:color="auto"/>
              </w:divBdr>
              <w:divsChild>
                <w:div w:id="590479616">
                  <w:marLeft w:val="0"/>
                  <w:marRight w:val="0"/>
                  <w:marTop w:val="0"/>
                  <w:marBottom w:val="225"/>
                  <w:divBdr>
                    <w:top w:val="none" w:sz="0" w:space="0" w:color="auto"/>
                    <w:left w:val="none" w:sz="0" w:space="0" w:color="auto"/>
                    <w:bottom w:val="none" w:sz="0" w:space="0" w:color="auto"/>
                    <w:right w:val="none" w:sz="0" w:space="0" w:color="auto"/>
                  </w:divBdr>
                  <w:divsChild>
                    <w:div w:id="1198620518">
                      <w:marLeft w:val="0"/>
                      <w:marRight w:val="0"/>
                      <w:marTop w:val="0"/>
                      <w:marBottom w:val="0"/>
                      <w:divBdr>
                        <w:top w:val="none" w:sz="0" w:space="0" w:color="auto"/>
                        <w:left w:val="none" w:sz="0" w:space="0" w:color="auto"/>
                        <w:bottom w:val="none" w:sz="0" w:space="0" w:color="auto"/>
                        <w:right w:val="none" w:sz="0" w:space="0" w:color="auto"/>
                      </w:divBdr>
                      <w:divsChild>
                        <w:div w:id="61754455">
                          <w:marLeft w:val="0"/>
                          <w:marRight w:val="0"/>
                          <w:marTop w:val="0"/>
                          <w:marBottom w:val="0"/>
                          <w:divBdr>
                            <w:top w:val="none" w:sz="0" w:space="0" w:color="auto"/>
                            <w:left w:val="none" w:sz="0" w:space="0" w:color="auto"/>
                            <w:bottom w:val="none" w:sz="0" w:space="0" w:color="auto"/>
                            <w:right w:val="none" w:sz="0" w:space="0" w:color="auto"/>
                          </w:divBdr>
                        </w:div>
                        <w:div w:id="14243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328992">
      <w:bodyDiv w:val="1"/>
      <w:marLeft w:val="0"/>
      <w:marRight w:val="0"/>
      <w:marTop w:val="0"/>
      <w:marBottom w:val="0"/>
      <w:divBdr>
        <w:top w:val="none" w:sz="0" w:space="0" w:color="auto"/>
        <w:left w:val="none" w:sz="0" w:space="0" w:color="auto"/>
        <w:bottom w:val="none" w:sz="0" w:space="0" w:color="auto"/>
        <w:right w:val="none" w:sz="0" w:space="0" w:color="auto"/>
      </w:divBdr>
    </w:div>
    <w:div w:id="1286691038">
      <w:bodyDiv w:val="1"/>
      <w:marLeft w:val="0"/>
      <w:marRight w:val="0"/>
      <w:marTop w:val="0"/>
      <w:marBottom w:val="0"/>
      <w:divBdr>
        <w:top w:val="none" w:sz="0" w:space="0" w:color="auto"/>
        <w:left w:val="none" w:sz="0" w:space="0" w:color="auto"/>
        <w:bottom w:val="none" w:sz="0" w:space="0" w:color="auto"/>
        <w:right w:val="none" w:sz="0" w:space="0" w:color="auto"/>
      </w:divBdr>
    </w:div>
    <w:div w:id="1491676429">
      <w:bodyDiv w:val="1"/>
      <w:marLeft w:val="0"/>
      <w:marRight w:val="0"/>
      <w:marTop w:val="0"/>
      <w:marBottom w:val="0"/>
      <w:divBdr>
        <w:top w:val="none" w:sz="0" w:space="0" w:color="auto"/>
        <w:left w:val="none" w:sz="0" w:space="0" w:color="auto"/>
        <w:bottom w:val="none" w:sz="0" w:space="0" w:color="auto"/>
        <w:right w:val="none" w:sz="0" w:space="0" w:color="auto"/>
      </w:divBdr>
    </w:div>
    <w:div w:id="1504314645">
      <w:bodyDiv w:val="1"/>
      <w:marLeft w:val="0"/>
      <w:marRight w:val="0"/>
      <w:marTop w:val="0"/>
      <w:marBottom w:val="0"/>
      <w:divBdr>
        <w:top w:val="none" w:sz="0" w:space="0" w:color="auto"/>
        <w:left w:val="none" w:sz="0" w:space="0" w:color="auto"/>
        <w:bottom w:val="none" w:sz="0" w:space="0" w:color="auto"/>
        <w:right w:val="none" w:sz="0" w:space="0" w:color="auto"/>
      </w:divBdr>
      <w:divsChild>
        <w:div w:id="12609843">
          <w:marLeft w:val="0"/>
          <w:marRight w:val="0"/>
          <w:marTop w:val="0"/>
          <w:marBottom w:val="0"/>
          <w:divBdr>
            <w:top w:val="none" w:sz="0" w:space="0" w:color="auto"/>
            <w:left w:val="none" w:sz="0" w:space="0" w:color="auto"/>
            <w:bottom w:val="none" w:sz="0" w:space="0" w:color="auto"/>
            <w:right w:val="none" w:sz="0" w:space="0" w:color="auto"/>
          </w:divBdr>
          <w:divsChild>
            <w:div w:id="1134058913">
              <w:marLeft w:val="0"/>
              <w:marRight w:val="0"/>
              <w:marTop w:val="0"/>
              <w:marBottom w:val="0"/>
              <w:divBdr>
                <w:top w:val="none" w:sz="0" w:space="0" w:color="auto"/>
                <w:left w:val="none" w:sz="0" w:space="0" w:color="auto"/>
                <w:bottom w:val="none" w:sz="0" w:space="0" w:color="auto"/>
                <w:right w:val="none" w:sz="0" w:space="0" w:color="auto"/>
              </w:divBdr>
              <w:divsChild>
                <w:div w:id="485778718">
                  <w:marLeft w:val="0"/>
                  <w:marRight w:val="0"/>
                  <w:marTop w:val="0"/>
                  <w:marBottom w:val="225"/>
                  <w:divBdr>
                    <w:top w:val="none" w:sz="0" w:space="0" w:color="auto"/>
                    <w:left w:val="none" w:sz="0" w:space="0" w:color="auto"/>
                    <w:bottom w:val="none" w:sz="0" w:space="0" w:color="auto"/>
                    <w:right w:val="none" w:sz="0" w:space="0" w:color="auto"/>
                  </w:divBdr>
                  <w:divsChild>
                    <w:div w:id="1253657806">
                      <w:marLeft w:val="0"/>
                      <w:marRight w:val="0"/>
                      <w:marTop w:val="0"/>
                      <w:marBottom w:val="0"/>
                      <w:divBdr>
                        <w:top w:val="none" w:sz="0" w:space="0" w:color="auto"/>
                        <w:left w:val="none" w:sz="0" w:space="0" w:color="auto"/>
                        <w:bottom w:val="none" w:sz="0" w:space="0" w:color="auto"/>
                        <w:right w:val="none" w:sz="0" w:space="0" w:color="auto"/>
                      </w:divBdr>
                      <w:divsChild>
                        <w:div w:id="781728057">
                          <w:marLeft w:val="0"/>
                          <w:marRight w:val="0"/>
                          <w:marTop w:val="0"/>
                          <w:marBottom w:val="0"/>
                          <w:divBdr>
                            <w:top w:val="none" w:sz="0" w:space="0" w:color="auto"/>
                            <w:left w:val="none" w:sz="0" w:space="0" w:color="auto"/>
                            <w:bottom w:val="none" w:sz="0" w:space="0" w:color="auto"/>
                            <w:right w:val="none" w:sz="0" w:space="0" w:color="auto"/>
                          </w:divBdr>
                        </w:div>
                        <w:div w:id="1431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49604">
          <w:marLeft w:val="0"/>
          <w:marRight w:val="0"/>
          <w:marTop w:val="0"/>
          <w:marBottom w:val="0"/>
          <w:divBdr>
            <w:top w:val="none" w:sz="0" w:space="0" w:color="auto"/>
            <w:left w:val="none" w:sz="0" w:space="0" w:color="auto"/>
            <w:bottom w:val="none" w:sz="0" w:space="0" w:color="auto"/>
            <w:right w:val="none" w:sz="0" w:space="0" w:color="auto"/>
          </w:divBdr>
          <w:divsChild>
            <w:div w:id="1967465453">
              <w:marLeft w:val="0"/>
              <w:marRight w:val="0"/>
              <w:marTop w:val="0"/>
              <w:marBottom w:val="0"/>
              <w:divBdr>
                <w:top w:val="none" w:sz="0" w:space="0" w:color="auto"/>
                <w:left w:val="none" w:sz="0" w:space="0" w:color="auto"/>
                <w:bottom w:val="none" w:sz="0" w:space="0" w:color="auto"/>
                <w:right w:val="none" w:sz="0" w:space="0" w:color="auto"/>
              </w:divBdr>
              <w:divsChild>
                <w:div w:id="484510524">
                  <w:marLeft w:val="0"/>
                  <w:marRight w:val="0"/>
                  <w:marTop w:val="0"/>
                  <w:marBottom w:val="450"/>
                  <w:divBdr>
                    <w:top w:val="none" w:sz="0" w:space="0" w:color="auto"/>
                    <w:left w:val="none" w:sz="0" w:space="0" w:color="auto"/>
                    <w:bottom w:val="none" w:sz="0" w:space="0" w:color="auto"/>
                    <w:right w:val="none" w:sz="0" w:space="0" w:color="auto"/>
                  </w:divBdr>
                  <w:divsChild>
                    <w:div w:id="1735931176">
                      <w:marLeft w:val="0"/>
                      <w:marRight w:val="0"/>
                      <w:marTop w:val="0"/>
                      <w:marBottom w:val="0"/>
                      <w:divBdr>
                        <w:top w:val="none" w:sz="0" w:space="0" w:color="auto"/>
                        <w:left w:val="none" w:sz="0" w:space="0" w:color="auto"/>
                        <w:bottom w:val="none" w:sz="0" w:space="0" w:color="auto"/>
                        <w:right w:val="none" w:sz="0" w:space="0" w:color="auto"/>
                      </w:divBdr>
                    </w:div>
                    <w:div w:id="18865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75575">
      <w:bodyDiv w:val="1"/>
      <w:marLeft w:val="0"/>
      <w:marRight w:val="0"/>
      <w:marTop w:val="0"/>
      <w:marBottom w:val="0"/>
      <w:divBdr>
        <w:top w:val="none" w:sz="0" w:space="0" w:color="auto"/>
        <w:left w:val="none" w:sz="0" w:space="0" w:color="auto"/>
        <w:bottom w:val="none" w:sz="0" w:space="0" w:color="auto"/>
        <w:right w:val="none" w:sz="0" w:space="0" w:color="auto"/>
      </w:divBdr>
    </w:div>
    <w:div w:id="1659453544">
      <w:bodyDiv w:val="1"/>
      <w:marLeft w:val="0"/>
      <w:marRight w:val="0"/>
      <w:marTop w:val="0"/>
      <w:marBottom w:val="0"/>
      <w:divBdr>
        <w:top w:val="none" w:sz="0" w:space="0" w:color="auto"/>
        <w:left w:val="none" w:sz="0" w:space="0" w:color="auto"/>
        <w:bottom w:val="none" w:sz="0" w:space="0" w:color="auto"/>
        <w:right w:val="none" w:sz="0" w:space="0" w:color="auto"/>
      </w:divBdr>
      <w:divsChild>
        <w:div w:id="1753895250">
          <w:marLeft w:val="-225"/>
          <w:marRight w:val="-225"/>
          <w:marTop w:val="0"/>
          <w:marBottom w:val="0"/>
          <w:divBdr>
            <w:top w:val="none" w:sz="0" w:space="0" w:color="auto"/>
            <w:left w:val="none" w:sz="0" w:space="0" w:color="auto"/>
            <w:bottom w:val="none" w:sz="0" w:space="0" w:color="auto"/>
            <w:right w:val="none" w:sz="0" w:space="0" w:color="auto"/>
          </w:divBdr>
          <w:divsChild>
            <w:div w:id="8153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727">
      <w:bodyDiv w:val="1"/>
      <w:marLeft w:val="0"/>
      <w:marRight w:val="0"/>
      <w:marTop w:val="0"/>
      <w:marBottom w:val="0"/>
      <w:divBdr>
        <w:top w:val="none" w:sz="0" w:space="0" w:color="auto"/>
        <w:left w:val="none" w:sz="0" w:space="0" w:color="auto"/>
        <w:bottom w:val="none" w:sz="0" w:space="0" w:color="auto"/>
        <w:right w:val="none" w:sz="0" w:space="0" w:color="auto"/>
      </w:divBdr>
    </w:div>
    <w:div w:id="1911037858">
      <w:bodyDiv w:val="1"/>
      <w:marLeft w:val="0"/>
      <w:marRight w:val="0"/>
      <w:marTop w:val="0"/>
      <w:marBottom w:val="0"/>
      <w:divBdr>
        <w:top w:val="none" w:sz="0" w:space="0" w:color="auto"/>
        <w:left w:val="none" w:sz="0" w:space="0" w:color="auto"/>
        <w:bottom w:val="none" w:sz="0" w:space="0" w:color="auto"/>
        <w:right w:val="none" w:sz="0" w:space="0" w:color="auto"/>
      </w:divBdr>
      <w:divsChild>
        <w:div w:id="1620724174">
          <w:marLeft w:val="0"/>
          <w:marRight w:val="0"/>
          <w:marTop w:val="0"/>
          <w:marBottom w:val="0"/>
          <w:divBdr>
            <w:top w:val="none" w:sz="0" w:space="0" w:color="auto"/>
            <w:left w:val="none" w:sz="0" w:space="0" w:color="auto"/>
            <w:bottom w:val="none" w:sz="0" w:space="0" w:color="auto"/>
            <w:right w:val="none" w:sz="0" w:space="0" w:color="auto"/>
          </w:divBdr>
          <w:divsChild>
            <w:div w:id="538475508">
              <w:marLeft w:val="0"/>
              <w:marRight w:val="0"/>
              <w:marTop w:val="0"/>
              <w:marBottom w:val="0"/>
              <w:divBdr>
                <w:top w:val="none" w:sz="0" w:space="0" w:color="auto"/>
                <w:left w:val="none" w:sz="0" w:space="0" w:color="auto"/>
                <w:bottom w:val="none" w:sz="0" w:space="0" w:color="auto"/>
                <w:right w:val="none" w:sz="0" w:space="0" w:color="auto"/>
              </w:divBdr>
              <w:divsChild>
                <w:div w:id="107622651">
                  <w:marLeft w:val="0"/>
                  <w:marRight w:val="0"/>
                  <w:marTop w:val="0"/>
                  <w:marBottom w:val="75"/>
                  <w:divBdr>
                    <w:top w:val="none" w:sz="0" w:space="0" w:color="auto"/>
                    <w:left w:val="none" w:sz="0" w:space="0" w:color="auto"/>
                    <w:bottom w:val="none" w:sz="0" w:space="0" w:color="auto"/>
                    <w:right w:val="none" w:sz="0" w:space="0" w:color="auto"/>
                  </w:divBdr>
                  <w:divsChild>
                    <w:div w:id="16860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068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36728895">
      <w:bodyDiv w:val="1"/>
      <w:marLeft w:val="0"/>
      <w:marRight w:val="0"/>
      <w:marTop w:val="0"/>
      <w:marBottom w:val="0"/>
      <w:divBdr>
        <w:top w:val="none" w:sz="0" w:space="0" w:color="auto"/>
        <w:left w:val="none" w:sz="0" w:space="0" w:color="auto"/>
        <w:bottom w:val="none" w:sz="0" w:space="0" w:color="auto"/>
        <w:right w:val="none" w:sz="0" w:space="0" w:color="auto"/>
      </w:divBdr>
      <w:divsChild>
        <w:div w:id="1742171387">
          <w:marLeft w:val="0"/>
          <w:marRight w:val="0"/>
          <w:marTop w:val="300"/>
          <w:marBottom w:val="0"/>
          <w:divBdr>
            <w:top w:val="none" w:sz="0" w:space="0" w:color="auto"/>
            <w:left w:val="none" w:sz="0" w:space="0" w:color="auto"/>
            <w:bottom w:val="none" w:sz="0" w:space="0" w:color="auto"/>
            <w:right w:val="none" w:sz="0" w:space="0" w:color="auto"/>
          </w:divBdr>
          <w:divsChild>
            <w:div w:id="1089931852">
              <w:marLeft w:val="0"/>
              <w:marRight w:val="0"/>
              <w:marTop w:val="240"/>
              <w:marBottom w:val="240"/>
              <w:divBdr>
                <w:top w:val="none" w:sz="0" w:space="0" w:color="auto"/>
                <w:left w:val="none" w:sz="0" w:space="0" w:color="auto"/>
                <w:bottom w:val="none" w:sz="0" w:space="0" w:color="auto"/>
                <w:right w:val="none" w:sz="0" w:space="0" w:color="auto"/>
              </w:divBdr>
              <w:divsChild>
                <w:div w:id="1216818771">
                  <w:marLeft w:val="0"/>
                  <w:marRight w:val="0"/>
                  <w:marTop w:val="0"/>
                  <w:marBottom w:val="0"/>
                  <w:divBdr>
                    <w:top w:val="none" w:sz="0" w:space="0" w:color="auto"/>
                    <w:left w:val="none" w:sz="0" w:space="0" w:color="auto"/>
                    <w:bottom w:val="none" w:sz="0" w:space="0" w:color="auto"/>
                    <w:right w:val="none" w:sz="0" w:space="0" w:color="auto"/>
                  </w:divBdr>
                </w:div>
                <w:div w:id="2039426450">
                  <w:marLeft w:val="0"/>
                  <w:marRight w:val="0"/>
                  <w:marTop w:val="0"/>
                  <w:marBottom w:val="240"/>
                  <w:divBdr>
                    <w:top w:val="none" w:sz="0" w:space="0" w:color="auto"/>
                    <w:left w:val="none" w:sz="0" w:space="0" w:color="auto"/>
                    <w:bottom w:val="none" w:sz="0" w:space="0" w:color="auto"/>
                    <w:right w:val="none" w:sz="0" w:space="0" w:color="auto"/>
                  </w:divBdr>
                </w:div>
              </w:divsChild>
            </w:div>
            <w:div w:id="1457215684">
              <w:marLeft w:val="0"/>
              <w:marRight w:val="0"/>
              <w:marTop w:val="0"/>
              <w:marBottom w:val="0"/>
              <w:divBdr>
                <w:top w:val="none" w:sz="0" w:space="0" w:color="auto"/>
                <w:left w:val="none" w:sz="0" w:space="0" w:color="auto"/>
                <w:bottom w:val="none" w:sz="0" w:space="0" w:color="auto"/>
                <w:right w:val="none" w:sz="0" w:space="0" w:color="auto"/>
              </w:divBdr>
              <w:divsChild>
                <w:div w:id="18810216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2135322728">
          <w:marLeft w:val="0"/>
          <w:marRight w:val="0"/>
          <w:marTop w:val="0"/>
          <w:marBottom w:val="300"/>
          <w:divBdr>
            <w:top w:val="none" w:sz="0" w:space="0" w:color="auto"/>
            <w:left w:val="none" w:sz="0" w:space="0" w:color="auto"/>
            <w:bottom w:val="none" w:sz="0" w:space="0" w:color="auto"/>
            <w:right w:val="none" w:sz="0" w:space="0" w:color="auto"/>
          </w:divBdr>
        </w:div>
      </w:divsChild>
    </w:div>
    <w:div w:id="21310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aa.org.ar/las-dos-cta-definieron-un-plan-de-lucha-y-aprobaron-un-documento-diez-medidas-urgentes-para-enfrentar-a-mile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lmegafono.net/wp-content/uploads/2020/05/Declaraci%C3%B3n-Manifiesto-nacional-por-la-soberan%C3%ADa-el-trabajo-y-la-producci%C3%B3n.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ta.org.ar/cabildo-abierto-federal-por-la.htm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17</Pages>
  <Words>5516</Words>
  <Characters>31445</Characters>
  <Application>Microsoft Office Word</Application>
  <DocSecurity>0</DocSecurity>
  <Lines>262</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11</cp:revision>
  <dcterms:created xsi:type="dcterms:W3CDTF">2025-11-10T13:33:00Z</dcterms:created>
  <dcterms:modified xsi:type="dcterms:W3CDTF">2025-11-20T00:10:00Z</dcterms:modified>
</cp:coreProperties>
</file>