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445" w:leader="none"/>
        </w:tabs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42545</wp:posOffset>
            </wp:positionH>
            <wp:positionV relativeFrom="paragraph">
              <wp:posOffset>-64135</wp:posOffset>
            </wp:positionV>
            <wp:extent cx="4950460" cy="282702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</w:p>
    <w:p>
      <w:pPr>
        <w:pStyle w:val="Normal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INVITAMOS A LA LUCHA ACTIVA CONTRA EL FASCISMO </w:t>
      </w:r>
    </w:p>
    <w:p>
      <w:pPr>
        <w:pStyle w:val="Normal"/>
        <w:rPr/>
      </w:pPr>
      <w:r>
        <w:rPr/>
        <w:t xml:space="preserve">Los abajo firmantes invitamos a construir colectivamente la Comisión Promotora del Capitulo Argentino de la Internacional contra el Fascismo y el Neofascismo. </w:t>
      </w:r>
    </w:p>
    <w:p>
      <w:pPr>
        <w:pStyle w:val="Normal"/>
        <w:rPr/>
      </w:pPr>
      <w:r>
        <w:rPr/>
        <w:t xml:space="preserve">En el Congreso Mundial Contra el Fascismo y el neofascismo realizado en Caracas, República Bolivariana de Venezuela, se resolvió “la constitución de una internacional antifascista amplia, bajo la perentoria necesidad de componer una propuesta de mundo alternativa y enfrentada a las nuevas dinámicas de las derechas y el empresariado global”. </w:t>
      </w:r>
    </w:p>
    <w:p>
      <w:pPr>
        <w:pStyle w:val="Normal"/>
        <w:rPr/>
      </w:pPr>
      <w:r>
        <w:rPr/>
        <w:t xml:space="preserve">La internacional antifascista, “busca generar alianzas solidarias entre los países y pueblos del mundo afectados por este sistema que genera personas descartables del capitalismo voraz y genocida”. </w:t>
      </w:r>
    </w:p>
    <w:p>
      <w:pPr>
        <w:pStyle w:val="Normal"/>
        <w:rPr/>
      </w:pPr>
      <w:r>
        <w:rPr/>
        <w:t xml:space="preserve">El fascismo y el Neofascismo no son capítulos cerrados de la historia, sino un peligro latente que amenaza la paz y la vida de los pueblos del mundo. Es necesario reconocer y enfrentar a tiempo esta amenaza. El fascismo podría resurgir con distintos rostros, que se presenta bajo diferentes formas y manifestaciones, adaptándose y resurgiendo en distintas regiones y países, con consecuencias devastadoras para la humanidad. </w:t>
      </w:r>
    </w:p>
    <w:p>
      <w:pPr>
        <w:pStyle w:val="Normal"/>
        <w:rPr/>
      </w:pPr>
      <w:r>
        <w:rPr/>
        <w:t xml:space="preserve">El fascismo y el neofascismo son, en esencia, una expresión reaccionaria de la ideología de extrema derecha que intenta imponer la violencia contra los proyectos nacionales, populares, transformadores, progresistas, revolucionarios y antiimperialistas. </w:t>
      </w:r>
    </w:p>
    <w:p>
      <w:pPr>
        <w:pStyle w:val="Normal"/>
        <w:rPr/>
      </w:pPr>
      <w:r>
        <w:rPr/>
        <w:t xml:space="preserve">La convocatoria al debate y a la acción contra estas expresiones criminales es, en última instancia, una defensa de la paz, de la vida, de la estabilidad y de la soberanía de los pueblos. </w:t>
      </w:r>
    </w:p>
    <w:p>
      <w:pPr>
        <w:pStyle w:val="Normal"/>
        <w:rPr/>
      </w:pPr>
      <w:r>
        <w:rPr/>
        <w:t>Por ello invitamos a construir colectivamente la Comisión Promotora del Capitulo Argentino de la Internacional contra el Fascismo y el Neofascismo a todas y todos los que “</w:t>
      </w:r>
      <w:r>
        <w:rPr>
          <w:b w:val="false"/>
          <w:bCs w:val="false"/>
        </w:rPr>
        <w:t>Sean siempre capaces de sentir en lo más hondo cualquier injusticia cometida contra cualquiera en cualquier parte del mundo</w:t>
      </w:r>
      <w:r>
        <w:rPr/>
        <w:t>” , como un llamado de atención global para detener a las expresiones políticas autoritarias antes de que sea demasiado tarde.</w:t>
      </w:r>
    </w:p>
    <w:p>
      <w:pPr>
        <w:pStyle w:val="Normal"/>
        <w:rPr/>
      </w:pPr>
      <w:r>
        <w:rPr/>
        <w:t xml:space="preserve">En este sentido reiteramos la exigencia de que EE. UU y la UE pongan fin a las medidas coercitivas unilaterales, denominadas por ellos como “sanciones”, que son verdaderos actos de guerra contra países soberanos como Venezuela, Nicaragua, Cuba, Rusia y China y a la vez pongan fin a los actos terroristas contra los pueblos que luchan por su liberación y en defensa de su soberanía. </w:t>
      </w:r>
    </w:p>
    <w:p>
      <w:pPr>
        <w:pStyle w:val="Normal"/>
        <w:rPr/>
      </w:pPr>
      <w:r>
        <w:rPr/>
        <w:t>Reclamamos que la OTAN y los países miembros, retiren sus tropas del territorio argentino de las Islas Malvinas poniendo fin a su ocupación neocolonial y dejen de sostener los regímenes nazi fascistas, en particular los gobiernos de Ucrania e Israel, poniendo fin al genocidio contra el pueblo palestino.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Invitan a ser parte de la Comision Promotora: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Oscar Laborde - exembajador en Venezuela- Director Instituto de Investigaciones de América Latina (IDEAL).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Rafael Bielsa – ex Canciller argentino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Gustavo Ramón Muñoz – Movimiento Territorial de Liberación (MTL)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Jorge Keyness – secretario general Partido Comunista de la Argentina.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Julio Fuentes – Conf. Latin. de Trabajadores Estatales (CLATE)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Eduardo S. Barcesat- Jurista.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Pascual Manganiello- Agrup. "Jorge Di Pascuale"- Sindicato de farmacia.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- Carlos Aznárez, periodista, Resumen Latinoamericano.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Marcelo Duhalde- periodista.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Jorge Drkos - Frente Transversal , Senador (MC).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Araceli Ferreira- Diputada Nacional (MC) - Militante feminista.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Edgardo Depetri – Diputado Nacional (MC)-Dirigente Nacional CTA-A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Benigno López -  Marcelo Coria - Frente Nacional Campesino (F.N.C).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Andrés Bercum - secretario de RRII Descamisados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</w:t>
      </w:r>
      <w:r>
        <w:rPr>
          <w:rFonts w:ascii="Arial" w:hAnsi="Arial"/>
          <w:b/>
          <w:bCs/>
        </w:rPr>
        <w:t>Stella Caloni – Periodista- Escritora.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Edgardo Hernán Cardo-Comunicador Popular-presidente del Instituto de Investigación y Análisis Geopolítico Alexandre Pétion de Argentina.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Cecilia Arregues - Subsecretaria Territorial CTA-T.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 Ariel Basteiro - exembajador ante el Estado plurinacional de Bolivia, dirigente Sindical CTA, Dirigente Frente Grande.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 Carlos López López -presidente del Observatorio de Pensamiento Estratégico para la Integración Regional (OPEIR).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 Paula Klachko Coordinadora del capítulo Argentina de la Red de Intelectuales y Artistas en Defensa de la Humanidad (REDH).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Alejandra Outeda - Javier Juárez  - CNP Capital.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Rodrigo De Echeandia - Asoc. Tesis 11.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Rocco Carbone - filosofo.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Claudio Orellano - Comunicador Popular.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Tomas Perez Bodria - Abogado.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Carlos Raimundi – exembajador ante la OEA – Diputado Nacional (MC)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-Eduardo Sigal – Frente Grande.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- Gaston Harispe – secretario general Movimiento Octubres – Diputado Nacional (MC) – Diputado PARLASUR.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- Jorge Barone - Asambleas Populares Tierra - Vivienda y Trabajo. </w:t>
      </w:r>
    </w:p>
    <w:p>
      <w:pPr>
        <w:pStyle w:val="Normal"/>
        <w:spacing w:before="0" w:after="160"/>
        <w:rPr>
          <w:rFonts w:ascii="Arial" w:hAnsi="Arial"/>
        </w:rPr>
      </w:pPr>
      <w:r>
        <w:rPr>
          <w:rFonts w:ascii="Arial" w:hAnsi="Arial"/>
          <w:b/>
          <w:bCs/>
        </w:rPr>
        <w:t>- Osvaldo Daniel Ortemberg – abogado- Miembro del Instituto Patria.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s-A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246be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be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be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be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be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be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be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be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be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246be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246be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246be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246bee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246bee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246bee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246bee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246bee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246bee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246be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246be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246be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46bee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246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bee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Normal"/>
    <w:link w:val="TtuloCar"/>
    <w:uiPriority w:val="10"/>
    <w:qFormat/>
    <w:rsid w:val="00246be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be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246be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be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246be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LibreOffice/7.5.4.2$Windows_X86_64 LibreOffice_project/36ccfdc35048b057fd9854c757a8b67ec53977b6</Application>
  <AppVersion>15.0000</AppVersion>
  <Pages>3</Pages>
  <Words>704</Words>
  <Characters>4028</Characters>
  <CharactersWithSpaces>4722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2024-09-23T15:32:00Z</dcterms:created>
  <dc:creator>Pascual Manganiello</dc:creator>
  <dc:description/>
  <dc:language>es-AR</dc:language>
  <cp:lastModifiedBy/>
  <dcterms:modified xsi:type="dcterms:W3CDTF">2024-09-23T22:19:52Z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